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BF48" w14:textId="7BDE1A2B" w:rsidR="00A46C20" w:rsidRPr="00401B0C" w:rsidRDefault="00A46C20" w:rsidP="00A46C20">
      <w:pPr>
        <w:spacing w:after="360"/>
        <w:jc w:val="center"/>
        <w:rPr>
          <w:rFonts w:ascii="Times New Roman" w:hAnsi="Times New Roman" w:cs="Times New Roman"/>
          <w:i/>
          <w:iCs/>
        </w:rPr>
      </w:pPr>
      <w:r w:rsidRPr="00401B0C">
        <w:rPr>
          <w:rFonts w:ascii="Times New Roman" w:hAnsi="Times New Roman" w:cs="Times New Roman"/>
          <w:i/>
          <w:iCs/>
        </w:rPr>
        <w:t xml:space="preserve">Pavyzdinė </w:t>
      </w:r>
      <w:r w:rsidR="00401B0C" w:rsidRPr="00401B0C">
        <w:rPr>
          <w:rFonts w:ascii="Times New Roman" w:hAnsi="Times New Roman" w:cs="Times New Roman"/>
          <w:i/>
          <w:iCs/>
          <w:sz w:val="20"/>
          <w:szCs w:val="20"/>
        </w:rPr>
        <w:t>Mokslinių tyrimų ir eksperimentinės plėtros (MTEP) paslaugų teikimo</w:t>
      </w:r>
      <w:r w:rsidR="00401B0C" w:rsidRPr="00401B0C">
        <w:rPr>
          <w:rFonts w:ascii="Times New Roman" w:hAnsi="Times New Roman" w:cs="Times New Roman"/>
          <w:b/>
          <w:bCs/>
          <w:i/>
          <w:iCs/>
          <w:sz w:val="20"/>
          <w:szCs w:val="20"/>
        </w:rPr>
        <w:t xml:space="preserve"> </w:t>
      </w:r>
      <w:r w:rsidR="00401B0C" w:rsidRPr="00401B0C">
        <w:rPr>
          <w:rFonts w:ascii="Times New Roman" w:hAnsi="Times New Roman" w:cs="Times New Roman"/>
          <w:i/>
          <w:iCs/>
        </w:rPr>
        <w:t xml:space="preserve">sutarties </w:t>
      </w:r>
      <w:r w:rsidR="00266339" w:rsidRPr="00401B0C">
        <w:rPr>
          <w:rFonts w:ascii="Times New Roman" w:hAnsi="Times New Roman" w:cs="Times New Roman"/>
          <w:i/>
          <w:iCs/>
        </w:rPr>
        <w:t>forma</w:t>
      </w:r>
      <w:r w:rsidRPr="00401B0C">
        <w:rPr>
          <w:rFonts w:ascii="Times New Roman" w:hAnsi="Times New Roman" w:cs="Times New Roman"/>
          <w:i/>
          <w:iCs/>
        </w:rPr>
        <w:t xml:space="preserve"> </w:t>
      </w:r>
    </w:p>
    <w:p w14:paraId="325E934A" w14:textId="77777777" w:rsidR="00704228" w:rsidRPr="00704228" w:rsidRDefault="6F5BE642" w:rsidP="00704228">
      <w:pPr>
        <w:spacing w:after="0" w:line="240" w:lineRule="auto"/>
        <w:jc w:val="center"/>
        <w:rPr>
          <w:rFonts w:ascii="Times New Roman" w:hAnsi="Times New Roman" w:cs="Times New Roman"/>
          <w:b/>
          <w:bCs/>
        </w:rPr>
      </w:pPr>
      <w:r w:rsidRPr="6F5BE642">
        <w:rPr>
          <w:rFonts w:ascii="Times New Roman" w:hAnsi="Times New Roman" w:cs="Times New Roman"/>
          <w:b/>
          <w:bCs/>
        </w:rPr>
        <w:t xml:space="preserve">MOKSLINIŲ TYRIMŲ IR EKSPERIMENTINĖS PLĖTROS (MTEP) PASLAUGŲ TEIKIMO SUTARTIS </w:t>
      </w:r>
    </w:p>
    <w:p w14:paraId="779D8F2C" w14:textId="77777777" w:rsidR="00704228" w:rsidRDefault="00704228" w:rsidP="00B46102">
      <w:pPr>
        <w:spacing w:after="0" w:line="240" w:lineRule="auto"/>
        <w:jc w:val="center"/>
        <w:rPr>
          <w:rFonts w:ascii="Times New Roman" w:hAnsi="Times New Roman" w:cs="Times New Roman"/>
        </w:rPr>
      </w:pPr>
    </w:p>
    <w:p w14:paraId="44FD48D1" w14:textId="6DE332D3" w:rsidR="00CA4889" w:rsidRDefault="00CA4889" w:rsidP="00B46102">
      <w:pPr>
        <w:spacing w:after="0" w:line="240" w:lineRule="auto"/>
        <w:jc w:val="center"/>
        <w:rPr>
          <w:rFonts w:ascii="Times New Roman" w:hAnsi="Times New Roman" w:cs="Times New Roman"/>
        </w:rPr>
      </w:pPr>
      <w:r w:rsidRPr="00B46102">
        <w:rPr>
          <w:rFonts w:ascii="Times New Roman" w:hAnsi="Times New Roman" w:cs="Times New Roman"/>
        </w:rPr>
        <w:t>202_ m. ____ mėn. __ d.</w:t>
      </w:r>
      <w:r w:rsidR="00704228">
        <w:rPr>
          <w:rFonts w:ascii="Times New Roman" w:hAnsi="Times New Roman" w:cs="Times New Roman"/>
        </w:rPr>
        <w:t xml:space="preserve"> Nr. </w:t>
      </w:r>
    </w:p>
    <w:p w14:paraId="67D91145" w14:textId="4871BF54" w:rsidR="00704228" w:rsidRPr="00B46102" w:rsidRDefault="00704228" w:rsidP="00B46102">
      <w:pPr>
        <w:spacing w:after="0" w:line="240" w:lineRule="auto"/>
        <w:jc w:val="center"/>
        <w:rPr>
          <w:rFonts w:ascii="Times New Roman" w:hAnsi="Times New Roman" w:cs="Times New Roman"/>
        </w:rPr>
      </w:pPr>
      <w:r>
        <w:rPr>
          <w:rFonts w:ascii="Times New Roman" w:hAnsi="Times New Roman" w:cs="Times New Roman"/>
        </w:rPr>
        <w:t>(</w:t>
      </w:r>
      <w:r w:rsidR="00401B0C" w:rsidRPr="00401B0C">
        <w:rPr>
          <w:rFonts w:ascii="Times New Roman" w:hAnsi="Times New Roman" w:cs="Times New Roman"/>
        </w:rPr>
        <w:t>sutarties sudarymo data</w:t>
      </w:r>
      <w:r>
        <w:rPr>
          <w:rFonts w:ascii="Times New Roman" w:hAnsi="Times New Roman" w:cs="Times New Roman"/>
        </w:rPr>
        <w:t>)</w:t>
      </w:r>
    </w:p>
    <w:p w14:paraId="5810C12E" w14:textId="77777777" w:rsidR="00401B0C" w:rsidRDefault="00401B0C" w:rsidP="00B46102">
      <w:pPr>
        <w:spacing w:after="0" w:line="240" w:lineRule="auto"/>
        <w:jc w:val="center"/>
        <w:rPr>
          <w:rFonts w:ascii="Times New Roman" w:hAnsi="Times New Roman" w:cs="Times New Roman"/>
        </w:rPr>
      </w:pPr>
    </w:p>
    <w:p w14:paraId="3C81A46D" w14:textId="58628EE5" w:rsidR="00B46102" w:rsidRPr="00B46102" w:rsidRDefault="00B46102" w:rsidP="00B46102">
      <w:pPr>
        <w:spacing w:after="0" w:line="240" w:lineRule="auto"/>
        <w:jc w:val="center"/>
        <w:rPr>
          <w:rFonts w:ascii="Times New Roman" w:eastAsia="Times New Roman" w:hAnsi="Times New Roman" w:cs="Times New Roman"/>
        </w:rPr>
      </w:pPr>
      <w:r w:rsidRPr="00B46102">
        <w:rPr>
          <w:rFonts w:ascii="Times New Roman" w:hAnsi="Times New Roman" w:cs="Times New Roman"/>
        </w:rPr>
        <w:t>Miestas</w:t>
      </w:r>
    </w:p>
    <w:p w14:paraId="7A20E215" w14:textId="77777777" w:rsidR="00266339" w:rsidRDefault="00266339" w:rsidP="00CA4889">
      <w:pPr>
        <w:tabs>
          <w:tab w:val="left" w:pos="567"/>
        </w:tabs>
        <w:spacing w:line="240" w:lineRule="auto"/>
        <w:ind w:firstLine="567"/>
        <w:jc w:val="both"/>
        <w:rPr>
          <w:rFonts w:ascii="Times New Roman" w:eastAsia="Times New Roman" w:hAnsi="Times New Roman" w:cs="Times New Roman"/>
          <w:b/>
          <w:bCs/>
          <w:sz w:val="24"/>
          <w:szCs w:val="24"/>
        </w:rPr>
      </w:pPr>
    </w:p>
    <w:p w14:paraId="00A4139D" w14:textId="77777777" w:rsidR="00266339" w:rsidRPr="00D34D1D" w:rsidRDefault="00266339" w:rsidP="00266339">
      <w:pPr>
        <w:spacing w:after="0" w:line="240" w:lineRule="auto"/>
        <w:jc w:val="both"/>
        <w:rPr>
          <w:rFonts w:ascii="Times New Roman" w:eastAsia="Times New Roman" w:hAnsi="Times New Roman" w:cs="Times New Roman"/>
          <w:sz w:val="24"/>
          <w:szCs w:val="24"/>
          <w:lang w:eastAsia="lt-LT"/>
        </w:rPr>
      </w:pPr>
      <w:r w:rsidRPr="00D34D1D">
        <w:rPr>
          <w:rFonts w:ascii="Times New Roman" w:eastAsia="Times New Roman" w:hAnsi="Times New Roman" w:cs="Times New Roman"/>
          <w:sz w:val="24"/>
          <w:szCs w:val="24"/>
          <w:lang w:eastAsia="lt-LT"/>
        </w:rPr>
        <w:t xml:space="preserve">Sutarties šalys: </w:t>
      </w:r>
    </w:p>
    <w:p w14:paraId="31912D5A" w14:textId="77777777" w:rsidR="00266339" w:rsidRPr="00D34D1D" w:rsidRDefault="00266339" w:rsidP="00266339">
      <w:pPr>
        <w:spacing w:after="0" w:line="240" w:lineRule="auto"/>
        <w:jc w:val="both"/>
        <w:rPr>
          <w:rFonts w:ascii="Times New Roman" w:eastAsia="Times New Roman" w:hAnsi="Times New Roman" w:cs="Times New Roman"/>
          <w:sz w:val="24"/>
          <w:szCs w:val="24"/>
          <w:lang w:eastAsia="lt-LT"/>
        </w:rPr>
      </w:pPr>
    </w:p>
    <w:p w14:paraId="29859BD5" w14:textId="2F5EDD5E" w:rsidR="00266339" w:rsidRPr="00D34D1D" w:rsidRDefault="00266339" w:rsidP="00266339">
      <w:pPr>
        <w:spacing w:after="0" w:line="240" w:lineRule="auto"/>
        <w:jc w:val="both"/>
        <w:rPr>
          <w:rFonts w:ascii="Times New Roman" w:eastAsia="Times New Roman" w:hAnsi="Times New Roman" w:cs="Times New Roman"/>
          <w:sz w:val="24"/>
          <w:szCs w:val="24"/>
          <w:lang w:eastAsia="lt-LT"/>
        </w:rPr>
      </w:pPr>
      <w:r w:rsidRPr="00D34D1D">
        <w:rPr>
          <w:rFonts w:ascii="Times New Roman" w:eastAsia="Times New Roman" w:hAnsi="Times New Roman" w:cs="Times New Roman"/>
          <w:b/>
          <w:bCs/>
          <w:sz w:val="24"/>
          <w:szCs w:val="24"/>
          <w:lang w:eastAsia="lt-LT"/>
        </w:rPr>
        <w:t xml:space="preserve">____________________________[mokslo ir studijų institucijos pavadinimas], </w:t>
      </w:r>
      <w:r w:rsidRPr="00D34D1D">
        <w:rPr>
          <w:rFonts w:ascii="Times New Roman" w:eastAsia="Times New Roman" w:hAnsi="Times New Roman" w:cs="Times New Roman"/>
          <w:sz w:val="24"/>
          <w:szCs w:val="24"/>
          <w:lang w:eastAsia="lt-LT"/>
        </w:rPr>
        <w:t>juridinio asmens kodas</w:t>
      </w:r>
      <w:r w:rsidRPr="00D34D1D">
        <w:rPr>
          <w:rFonts w:ascii="Times New Roman" w:eastAsia="Times New Roman" w:hAnsi="Times New Roman" w:cs="Times New Roman"/>
          <w:b/>
          <w:bCs/>
          <w:sz w:val="24"/>
          <w:szCs w:val="24"/>
          <w:lang w:eastAsia="lt-LT"/>
        </w:rPr>
        <w:t xml:space="preserve"> _________________, </w:t>
      </w:r>
      <w:r w:rsidRPr="00D34D1D">
        <w:rPr>
          <w:rFonts w:ascii="Times New Roman" w:eastAsia="Times New Roman" w:hAnsi="Times New Roman" w:cs="Times New Roman"/>
          <w:sz w:val="24"/>
          <w:szCs w:val="24"/>
          <w:lang w:eastAsia="lt-LT"/>
        </w:rPr>
        <w:t>buveinės adresas</w:t>
      </w:r>
      <w:r w:rsidRPr="00D34D1D">
        <w:rPr>
          <w:rFonts w:ascii="Times New Roman" w:eastAsia="Times New Roman" w:hAnsi="Times New Roman" w:cs="Times New Roman"/>
          <w:b/>
          <w:bCs/>
          <w:sz w:val="24"/>
          <w:szCs w:val="24"/>
          <w:lang w:eastAsia="lt-LT"/>
        </w:rPr>
        <w:t xml:space="preserve"> ______________________________, </w:t>
      </w:r>
      <w:r w:rsidRPr="00D34D1D">
        <w:rPr>
          <w:rFonts w:ascii="Times New Roman" w:eastAsia="Times New Roman" w:hAnsi="Times New Roman" w:cs="Times New Roman"/>
          <w:sz w:val="24"/>
          <w:szCs w:val="24"/>
          <w:lang w:eastAsia="lt-LT"/>
        </w:rPr>
        <w:t>atstovaujamas</w:t>
      </w:r>
      <w:r w:rsidRPr="00D34D1D">
        <w:rPr>
          <w:rFonts w:ascii="Times New Roman" w:eastAsia="Times New Roman" w:hAnsi="Times New Roman" w:cs="Times New Roman"/>
          <w:b/>
          <w:bCs/>
          <w:sz w:val="24"/>
          <w:szCs w:val="24"/>
          <w:lang w:eastAsia="lt-LT"/>
        </w:rPr>
        <w:t xml:space="preserve"> ________________________, </w:t>
      </w:r>
      <w:r w:rsidRPr="00D34D1D">
        <w:rPr>
          <w:rFonts w:ascii="Times New Roman" w:eastAsia="Times New Roman" w:hAnsi="Times New Roman" w:cs="Times New Roman"/>
          <w:sz w:val="24"/>
          <w:szCs w:val="24"/>
          <w:lang w:eastAsia="lt-LT"/>
        </w:rPr>
        <w:t>veikiančio(-s) pagal įstatus</w:t>
      </w:r>
      <w:r w:rsidRPr="00D34D1D">
        <w:rPr>
          <w:rFonts w:ascii="Times New Roman" w:eastAsia="Times New Roman" w:hAnsi="Times New Roman" w:cs="Times New Roman"/>
          <w:b/>
          <w:bCs/>
          <w:sz w:val="24"/>
          <w:szCs w:val="24"/>
          <w:lang w:eastAsia="lt-LT"/>
        </w:rPr>
        <w:t xml:space="preserve">____________________________ (toliau vadinamas </w:t>
      </w:r>
      <w:r w:rsidR="00A613CF" w:rsidRPr="00D34D1D">
        <w:rPr>
          <w:rFonts w:ascii="Times New Roman" w:eastAsia="Times New Roman" w:hAnsi="Times New Roman" w:cs="Times New Roman"/>
          <w:b/>
          <w:bCs/>
          <w:sz w:val="24"/>
          <w:szCs w:val="24"/>
          <w:lang w:eastAsia="lt-LT"/>
        </w:rPr>
        <w:t>Paslaugų teikėjas</w:t>
      </w:r>
      <w:r w:rsidRPr="00D34D1D">
        <w:rPr>
          <w:rFonts w:ascii="Times New Roman" w:eastAsia="Times New Roman" w:hAnsi="Times New Roman" w:cs="Times New Roman"/>
          <w:sz w:val="24"/>
          <w:szCs w:val="24"/>
          <w:lang w:eastAsia="lt-LT"/>
        </w:rPr>
        <w:t>),</w:t>
      </w:r>
    </w:p>
    <w:p w14:paraId="05B7F9F6" w14:textId="77777777" w:rsidR="00266339" w:rsidRPr="00D34D1D" w:rsidRDefault="00266339" w:rsidP="00266339">
      <w:pPr>
        <w:spacing w:after="0" w:line="240" w:lineRule="auto"/>
        <w:jc w:val="both"/>
        <w:rPr>
          <w:rFonts w:ascii="Times New Roman" w:eastAsia="Times New Roman" w:hAnsi="Times New Roman" w:cs="Times New Roman"/>
          <w:sz w:val="24"/>
          <w:szCs w:val="24"/>
          <w:lang w:eastAsia="lt-LT"/>
        </w:rPr>
      </w:pPr>
    </w:p>
    <w:p w14:paraId="7DFCF757" w14:textId="77777777" w:rsidR="00266339" w:rsidRPr="00D34D1D" w:rsidRDefault="00266339" w:rsidP="00266339">
      <w:pPr>
        <w:spacing w:after="0" w:line="240" w:lineRule="auto"/>
        <w:jc w:val="both"/>
        <w:rPr>
          <w:rFonts w:ascii="Times New Roman" w:eastAsia="Times New Roman" w:hAnsi="Times New Roman" w:cs="Times New Roman"/>
          <w:b/>
          <w:bCs/>
          <w:sz w:val="24"/>
          <w:szCs w:val="24"/>
          <w:lang w:eastAsia="lt-LT"/>
        </w:rPr>
      </w:pPr>
      <w:r w:rsidRPr="00D34D1D">
        <w:rPr>
          <w:rFonts w:ascii="Times New Roman" w:eastAsia="Times New Roman" w:hAnsi="Times New Roman" w:cs="Times New Roman"/>
          <w:b/>
          <w:bCs/>
          <w:sz w:val="24"/>
          <w:szCs w:val="24"/>
          <w:lang w:eastAsia="lt-LT"/>
        </w:rPr>
        <w:t>ir</w:t>
      </w:r>
    </w:p>
    <w:p w14:paraId="1959A153" w14:textId="5796E6C0" w:rsidR="00CA4889" w:rsidRPr="00525A96" w:rsidRDefault="00266339" w:rsidP="0056077D">
      <w:pPr>
        <w:spacing w:after="0" w:line="240" w:lineRule="auto"/>
        <w:jc w:val="both"/>
        <w:rPr>
          <w:rFonts w:ascii="Times New Roman" w:eastAsia="Times New Roman" w:hAnsi="Times New Roman" w:cs="Times New Roman"/>
          <w:sz w:val="24"/>
          <w:szCs w:val="24"/>
        </w:rPr>
      </w:pPr>
      <w:r w:rsidRPr="00D34D1D">
        <w:rPr>
          <w:rFonts w:ascii="Times New Roman" w:eastAsia="Times New Roman" w:hAnsi="Times New Roman" w:cs="Times New Roman"/>
          <w:sz w:val="24"/>
          <w:szCs w:val="24"/>
          <w:lang w:eastAsia="lt-LT"/>
        </w:rPr>
        <w:t>juridinio asmens kodas</w:t>
      </w:r>
      <w:r w:rsidRPr="00D34D1D">
        <w:rPr>
          <w:rFonts w:ascii="Times New Roman" w:eastAsia="Times New Roman" w:hAnsi="Times New Roman" w:cs="Times New Roman"/>
          <w:b/>
          <w:bCs/>
          <w:sz w:val="24"/>
          <w:szCs w:val="24"/>
          <w:lang w:eastAsia="lt-LT"/>
        </w:rPr>
        <w:t xml:space="preserve"> ________________, </w:t>
      </w:r>
      <w:r w:rsidRPr="00D34D1D">
        <w:rPr>
          <w:rFonts w:ascii="Times New Roman" w:eastAsia="Times New Roman" w:hAnsi="Times New Roman" w:cs="Times New Roman"/>
          <w:sz w:val="24"/>
          <w:szCs w:val="24"/>
          <w:lang w:eastAsia="lt-LT"/>
        </w:rPr>
        <w:t>buveinės adresas</w:t>
      </w:r>
      <w:r w:rsidRPr="00D34D1D">
        <w:rPr>
          <w:rFonts w:ascii="Times New Roman" w:eastAsia="Times New Roman" w:hAnsi="Times New Roman" w:cs="Times New Roman"/>
          <w:b/>
          <w:bCs/>
          <w:sz w:val="24"/>
          <w:szCs w:val="24"/>
          <w:lang w:eastAsia="lt-LT"/>
        </w:rPr>
        <w:t xml:space="preserve">_____________________________,  </w:t>
      </w:r>
      <w:r w:rsidRPr="00D34D1D">
        <w:rPr>
          <w:rFonts w:ascii="Times New Roman" w:eastAsia="Times New Roman" w:hAnsi="Times New Roman" w:cs="Times New Roman"/>
          <w:sz w:val="24"/>
          <w:szCs w:val="24"/>
          <w:lang w:eastAsia="lt-LT"/>
        </w:rPr>
        <w:t>atstovaujamas(-a)____________________,</w:t>
      </w:r>
      <w:r w:rsidRPr="00D34D1D">
        <w:rPr>
          <w:rFonts w:ascii="Times New Roman" w:eastAsia="Times New Roman" w:hAnsi="Times New Roman" w:cs="Times New Roman"/>
          <w:b/>
          <w:bCs/>
          <w:sz w:val="24"/>
          <w:szCs w:val="24"/>
          <w:lang w:eastAsia="lt-LT"/>
        </w:rPr>
        <w:t xml:space="preserve"> </w:t>
      </w:r>
      <w:r w:rsidRPr="00D34D1D">
        <w:rPr>
          <w:rFonts w:ascii="Times New Roman" w:eastAsia="Times New Roman" w:hAnsi="Times New Roman" w:cs="Times New Roman"/>
          <w:sz w:val="24"/>
          <w:szCs w:val="24"/>
          <w:lang w:eastAsia="lt-LT"/>
        </w:rPr>
        <w:t>veikiančio(-s) pagal įstatus</w:t>
      </w:r>
      <w:r w:rsidRPr="00D34D1D">
        <w:rPr>
          <w:rFonts w:ascii="Times New Roman" w:eastAsia="Times New Roman" w:hAnsi="Times New Roman" w:cs="Times New Roman"/>
          <w:b/>
          <w:bCs/>
          <w:sz w:val="24"/>
          <w:szCs w:val="24"/>
          <w:lang w:eastAsia="lt-LT"/>
        </w:rPr>
        <w:t xml:space="preserve"> ___________________________(toliau vadinamas </w:t>
      </w:r>
      <w:r w:rsidR="00296D90" w:rsidRPr="00D34D1D">
        <w:rPr>
          <w:rFonts w:ascii="Times New Roman" w:eastAsia="Times New Roman" w:hAnsi="Times New Roman" w:cs="Times New Roman"/>
          <w:b/>
          <w:bCs/>
          <w:sz w:val="24"/>
          <w:szCs w:val="24"/>
          <w:lang w:eastAsia="lt-LT"/>
        </w:rPr>
        <w:t>Paslaugų gavėjas</w:t>
      </w:r>
      <w:r w:rsidRPr="00D34D1D">
        <w:rPr>
          <w:rFonts w:ascii="Times New Roman" w:eastAsia="Times New Roman" w:hAnsi="Times New Roman" w:cs="Times New Roman"/>
          <w:b/>
          <w:bCs/>
          <w:sz w:val="24"/>
          <w:szCs w:val="24"/>
          <w:lang w:eastAsia="lt-LT"/>
        </w:rPr>
        <w:t xml:space="preserve">), </w:t>
      </w:r>
      <w:r w:rsidRPr="00D34D1D">
        <w:rPr>
          <w:rFonts w:ascii="Times New Roman" w:eastAsia="Times New Roman" w:hAnsi="Times New Roman" w:cs="Times New Roman"/>
          <w:sz w:val="24"/>
          <w:szCs w:val="24"/>
          <w:lang w:eastAsia="lt-LT"/>
        </w:rPr>
        <w:t>visi kartu vadinami</w:t>
      </w:r>
      <w:r w:rsidRPr="00D34D1D">
        <w:rPr>
          <w:rFonts w:ascii="Times New Roman" w:eastAsia="Times New Roman" w:hAnsi="Times New Roman" w:cs="Times New Roman"/>
          <w:b/>
          <w:bCs/>
          <w:sz w:val="24"/>
          <w:szCs w:val="24"/>
          <w:lang w:eastAsia="lt-LT"/>
        </w:rPr>
        <w:t xml:space="preserve"> Šalys, </w:t>
      </w:r>
      <w:r w:rsidRPr="00D34D1D">
        <w:rPr>
          <w:rFonts w:ascii="Times New Roman" w:eastAsia="Times New Roman" w:hAnsi="Times New Roman" w:cs="Times New Roman"/>
          <w:sz w:val="24"/>
          <w:szCs w:val="24"/>
          <w:lang w:eastAsia="lt-LT"/>
        </w:rPr>
        <w:t>o kiekviena atskirai</w:t>
      </w:r>
      <w:r w:rsidRPr="00D34D1D">
        <w:rPr>
          <w:rFonts w:ascii="Times New Roman" w:eastAsia="Times New Roman" w:hAnsi="Times New Roman" w:cs="Times New Roman"/>
          <w:b/>
          <w:bCs/>
          <w:sz w:val="24"/>
          <w:szCs w:val="24"/>
          <w:lang w:eastAsia="lt-LT"/>
        </w:rPr>
        <w:t xml:space="preserve"> – Šalimi,</w:t>
      </w:r>
      <w:r w:rsidR="0056077D" w:rsidRPr="00D34D1D">
        <w:rPr>
          <w:rFonts w:ascii="Times New Roman" w:eastAsia="Times New Roman" w:hAnsi="Times New Roman" w:cs="Times New Roman"/>
          <w:b/>
          <w:bCs/>
          <w:sz w:val="24"/>
          <w:szCs w:val="24"/>
          <w:lang w:eastAsia="lt-LT"/>
        </w:rPr>
        <w:t xml:space="preserve"> </w:t>
      </w:r>
      <w:r w:rsidR="00CA4889" w:rsidRPr="00D34D1D">
        <w:rPr>
          <w:rFonts w:ascii="Times New Roman" w:eastAsia="Times New Roman" w:hAnsi="Times New Roman" w:cs="Times New Roman"/>
          <w:sz w:val="24"/>
          <w:szCs w:val="24"/>
        </w:rPr>
        <w:t xml:space="preserve">sudarė </w:t>
      </w:r>
      <w:r w:rsidR="00D34D1D" w:rsidRPr="00D34D1D">
        <w:rPr>
          <w:rFonts w:ascii="Times New Roman" w:eastAsia="Times New Roman" w:hAnsi="Times New Roman" w:cs="Times New Roman"/>
          <w:sz w:val="24"/>
          <w:szCs w:val="24"/>
        </w:rPr>
        <w:t xml:space="preserve">šią </w:t>
      </w:r>
      <w:r w:rsidR="00D34D1D" w:rsidRPr="00D34D1D">
        <w:rPr>
          <w:rFonts w:ascii="Times New Roman" w:eastAsia="Times New Roman" w:hAnsi="Times New Roman" w:cs="Times New Roman"/>
          <w:color w:val="000000"/>
          <w:sz w:val="24"/>
          <w:szCs w:val="24"/>
        </w:rPr>
        <w:t xml:space="preserve">Mokslinių tyrimų ir eksperimentinės plėtros (MTEP) paslaugų teikimo sutartį </w:t>
      </w:r>
      <w:r w:rsidR="00CA4889" w:rsidRPr="00D34D1D">
        <w:rPr>
          <w:rFonts w:ascii="Times New Roman" w:eastAsia="Times New Roman" w:hAnsi="Times New Roman" w:cs="Times New Roman"/>
          <w:sz w:val="24"/>
          <w:szCs w:val="24"/>
        </w:rPr>
        <w:t xml:space="preserve">(toliau – </w:t>
      </w:r>
      <w:r w:rsidR="00CA4889" w:rsidRPr="00D34D1D">
        <w:rPr>
          <w:rFonts w:ascii="Times New Roman" w:eastAsia="Times New Roman" w:hAnsi="Times New Roman" w:cs="Times New Roman"/>
          <w:b/>
          <w:bCs/>
          <w:sz w:val="24"/>
          <w:szCs w:val="24"/>
        </w:rPr>
        <w:t>Sutartis</w:t>
      </w:r>
      <w:r w:rsidR="00CA4889" w:rsidRPr="00D34D1D">
        <w:rPr>
          <w:rFonts w:ascii="Times New Roman" w:eastAsia="Times New Roman" w:hAnsi="Times New Roman" w:cs="Times New Roman"/>
          <w:sz w:val="24"/>
          <w:szCs w:val="24"/>
        </w:rPr>
        <w:t>) ir susitarė dėl žemiau nurodytų sąlygų</w:t>
      </w:r>
      <w:r w:rsidR="00CA4889" w:rsidRPr="00525A96">
        <w:rPr>
          <w:rFonts w:ascii="Times New Roman" w:eastAsia="Times New Roman" w:hAnsi="Times New Roman" w:cs="Times New Roman"/>
          <w:sz w:val="24"/>
          <w:szCs w:val="24"/>
        </w:rPr>
        <w:t>:</w:t>
      </w:r>
    </w:p>
    <w:p w14:paraId="7605B9C5" w14:textId="77777777" w:rsidR="0056077D" w:rsidRPr="0056077D" w:rsidRDefault="0056077D" w:rsidP="0056077D">
      <w:pPr>
        <w:spacing w:after="0" w:line="240" w:lineRule="auto"/>
        <w:jc w:val="both"/>
        <w:rPr>
          <w:rFonts w:ascii="Times New Roman" w:eastAsia="Times New Roman" w:hAnsi="Times New Roman" w:cs="Times New Roman"/>
          <w:b/>
          <w:bCs/>
          <w:lang w:eastAsia="lt-LT"/>
        </w:rPr>
      </w:pPr>
    </w:p>
    <w:p w14:paraId="1E8EB769" w14:textId="77777777" w:rsidR="00CA4889" w:rsidRPr="000C236F" w:rsidRDefault="00CA4889" w:rsidP="00CA4889">
      <w:pPr>
        <w:pStyle w:val="Antrat1"/>
        <w:numPr>
          <w:ilvl w:val="0"/>
          <w:numId w:val="19"/>
        </w:numPr>
        <w:spacing w:after="240" w:line="240" w:lineRule="auto"/>
        <w:ind w:left="284" w:hanging="284"/>
        <w:jc w:val="center"/>
        <w:rPr>
          <w:rFonts w:ascii="Times New Roman" w:eastAsia="Times New Roman" w:hAnsi="Times New Roman" w:cs="Times New Roman"/>
          <w:b/>
          <w:bCs/>
          <w:color w:val="auto"/>
          <w:sz w:val="24"/>
          <w:szCs w:val="24"/>
        </w:rPr>
      </w:pPr>
      <w:r w:rsidRPr="104D5AB8">
        <w:rPr>
          <w:rFonts w:ascii="Times New Roman" w:eastAsia="Times New Roman" w:hAnsi="Times New Roman" w:cs="Times New Roman"/>
          <w:b/>
          <w:bCs/>
          <w:color w:val="auto"/>
          <w:sz w:val="24"/>
          <w:szCs w:val="24"/>
        </w:rPr>
        <w:t>SUTARTIES DALYKAS</w:t>
      </w:r>
    </w:p>
    <w:p w14:paraId="31DCCACE" w14:textId="0A6C4160" w:rsidR="00476511" w:rsidRDefault="00E034AE" w:rsidP="00B61ABF">
      <w:pPr>
        <w:pStyle w:val="pf0"/>
        <w:numPr>
          <w:ilvl w:val="1"/>
          <w:numId w:val="19"/>
        </w:numPr>
        <w:tabs>
          <w:tab w:val="left" w:pos="567"/>
          <w:tab w:val="left" w:pos="1134"/>
        </w:tabs>
        <w:spacing w:line="276" w:lineRule="auto"/>
        <w:ind w:left="0" w:firstLine="567"/>
        <w:jc w:val="both"/>
      </w:pPr>
      <w:r w:rsidRPr="00476511">
        <w:rPr>
          <w:rStyle w:val="cf01"/>
          <w:rFonts w:ascii="Times New Roman" w:hAnsi="Times New Roman" w:cs="Times New Roman"/>
          <w:sz w:val="24"/>
          <w:szCs w:val="24"/>
        </w:rPr>
        <w:t xml:space="preserve">Šia Sutartimi </w:t>
      </w:r>
      <w:r w:rsidR="00E5542C">
        <w:rPr>
          <w:rStyle w:val="cf01"/>
          <w:rFonts w:ascii="Times New Roman" w:hAnsi="Times New Roman" w:cs="Times New Roman"/>
          <w:sz w:val="24"/>
          <w:szCs w:val="24"/>
        </w:rPr>
        <w:t xml:space="preserve">Paslaugų </w:t>
      </w:r>
      <w:r w:rsidR="00294666">
        <w:rPr>
          <w:rStyle w:val="cf01"/>
          <w:rFonts w:ascii="Times New Roman" w:hAnsi="Times New Roman" w:cs="Times New Roman"/>
          <w:sz w:val="24"/>
          <w:szCs w:val="24"/>
        </w:rPr>
        <w:t>teikėjas</w:t>
      </w:r>
      <w:r w:rsidRPr="00476511">
        <w:rPr>
          <w:rStyle w:val="cf01"/>
          <w:rFonts w:ascii="Times New Roman" w:hAnsi="Times New Roman" w:cs="Times New Roman"/>
          <w:sz w:val="24"/>
          <w:szCs w:val="24"/>
        </w:rPr>
        <w:t xml:space="preserve"> įsipareigoja </w:t>
      </w:r>
      <w:r w:rsidR="00294666">
        <w:rPr>
          <w:rStyle w:val="cf01"/>
          <w:rFonts w:ascii="Times New Roman" w:hAnsi="Times New Roman" w:cs="Times New Roman"/>
          <w:sz w:val="24"/>
          <w:szCs w:val="24"/>
        </w:rPr>
        <w:t>Paslaugų gavėjui</w:t>
      </w:r>
      <w:r w:rsidRPr="00476511">
        <w:rPr>
          <w:rStyle w:val="cf01"/>
          <w:rFonts w:ascii="Times New Roman" w:hAnsi="Times New Roman" w:cs="Times New Roman"/>
          <w:sz w:val="24"/>
          <w:szCs w:val="24"/>
        </w:rPr>
        <w:t xml:space="preserve"> pavedimu pagal Sutarties 1 priede pateiktą Techninę užduotį atlikti mokslinio tyrimo ir (ar) eksperimentinės plėtros </w:t>
      </w:r>
      <w:r w:rsidR="00E5542C">
        <w:rPr>
          <w:rStyle w:val="cf01"/>
          <w:rFonts w:ascii="Times New Roman" w:hAnsi="Times New Roman" w:cs="Times New Roman"/>
          <w:sz w:val="24"/>
          <w:szCs w:val="24"/>
        </w:rPr>
        <w:t>paslaugas</w:t>
      </w:r>
      <w:r w:rsidRPr="00476511">
        <w:rPr>
          <w:rStyle w:val="cf01"/>
          <w:rFonts w:ascii="Times New Roman" w:hAnsi="Times New Roman" w:cs="Times New Roman"/>
          <w:sz w:val="24"/>
          <w:szCs w:val="24"/>
        </w:rPr>
        <w:t xml:space="preserve"> – „[pavadinimas]“ (toliau – </w:t>
      </w:r>
      <w:r w:rsidR="00E5542C">
        <w:rPr>
          <w:rStyle w:val="cf01"/>
          <w:rFonts w:ascii="Times New Roman" w:hAnsi="Times New Roman" w:cs="Times New Roman"/>
          <w:sz w:val="24"/>
          <w:szCs w:val="24"/>
        </w:rPr>
        <w:t>Paslaugos</w:t>
      </w:r>
      <w:r w:rsidRPr="00476511">
        <w:rPr>
          <w:rStyle w:val="cf01"/>
          <w:rFonts w:ascii="Times New Roman" w:hAnsi="Times New Roman" w:cs="Times New Roman"/>
          <w:sz w:val="24"/>
          <w:szCs w:val="24"/>
        </w:rPr>
        <w:t xml:space="preserve">), o </w:t>
      </w:r>
      <w:r w:rsidR="00294666" w:rsidRPr="00294666">
        <w:t>Paslaugų gavėj</w:t>
      </w:r>
      <w:r w:rsidR="00294666">
        <w:t xml:space="preserve">as </w:t>
      </w:r>
      <w:r w:rsidRPr="00476511">
        <w:rPr>
          <w:rStyle w:val="cf01"/>
          <w:rFonts w:ascii="Times New Roman" w:hAnsi="Times New Roman" w:cs="Times New Roman"/>
          <w:sz w:val="24"/>
          <w:szCs w:val="24"/>
        </w:rPr>
        <w:t xml:space="preserve">įsipareigoja priimti </w:t>
      </w:r>
      <w:r w:rsidR="00DB1198">
        <w:rPr>
          <w:rStyle w:val="cf01"/>
          <w:rFonts w:ascii="Times New Roman" w:hAnsi="Times New Roman" w:cs="Times New Roman"/>
          <w:sz w:val="24"/>
          <w:szCs w:val="24"/>
        </w:rPr>
        <w:t>Paslaugas</w:t>
      </w:r>
      <w:r w:rsidRPr="00476511">
        <w:rPr>
          <w:rStyle w:val="cf01"/>
          <w:rFonts w:ascii="Times New Roman" w:hAnsi="Times New Roman" w:cs="Times New Roman"/>
          <w:sz w:val="24"/>
          <w:szCs w:val="24"/>
        </w:rPr>
        <w:t xml:space="preserve"> ir už j</w:t>
      </w:r>
      <w:r w:rsidR="00DB1198">
        <w:rPr>
          <w:rStyle w:val="cf01"/>
          <w:rFonts w:ascii="Times New Roman" w:hAnsi="Times New Roman" w:cs="Times New Roman"/>
          <w:sz w:val="24"/>
          <w:szCs w:val="24"/>
        </w:rPr>
        <w:t>as</w:t>
      </w:r>
      <w:r w:rsidRPr="00476511">
        <w:rPr>
          <w:rStyle w:val="cf01"/>
          <w:rFonts w:ascii="Times New Roman" w:hAnsi="Times New Roman" w:cs="Times New Roman"/>
          <w:sz w:val="24"/>
          <w:szCs w:val="24"/>
        </w:rPr>
        <w:t xml:space="preserve"> sumokėti.</w:t>
      </w:r>
    </w:p>
    <w:p w14:paraId="5AEE581F" w14:textId="01B4772A" w:rsidR="00476511" w:rsidRDefault="00DB1198" w:rsidP="00B61ABF">
      <w:pPr>
        <w:pStyle w:val="pf0"/>
        <w:numPr>
          <w:ilvl w:val="1"/>
          <w:numId w:val="19"/>
        </w:numPr>
        <w:tabs>
          <w:tab w:val="left" w:pos="567"/>
          <w:tab w:val="left" w:pos="1134"/>
        </w:tabs>
        <w:spacing w:line="276" w:lineRule="auto"/>
        <w:ind w:left="0" w:firstLine="567"/>
        <w:jc w:val="both"/>
      </w:pPr>
      <w:r w:rsidRPr="104D5AB8">
        <w:rPr>
          <w:rStyle w:val="cf01"/>
          <w:rFonts w:ascii="Times New Roman" w:hAnsi="Times New Roman" w:cs="Times New Roman"/>
          <w:sz w:val="24"/>
          <w:szCs w:val="24"/>
        </w:rPr>
        <w:t>Paslaugų</w:t>
      </w:r>
      <w:r w:rsidR="00E034AE" w:rsidRPr="104D5AB8">
        <w:rPr>
          <w:rStyle w:val="cf01"/>
          <w:rFonts w:ascii="Times New Roman" w:hAnsi="Times New Roman" w:cs="Times New Roman"/>
          <w:sz w:val="24"/>
          <w:szCs w:val="24"/>
        </w:rPr>
        <w:t xml:space="preserve"> pagrindinių etapų turinys, atlikimo terminas, kiekviename etape atliekamų darbų sutartinė kaina nustatyti Kalendoriniame darbo plane (Sutarties </w:t>
      </w:r>
      <w:r w:rsidR="7A25B823" w:rsidRPr="104D5AB8">
        <w:rPr>
          <w:rStyle w:val="cf01"/>
          <w:rFonts w:ascii="Times New Roman" w:hAnsi="Times New Roman" w:cs="Times New Roman"/>
          <w:sz w:val="24"/>
          <w:szCs w:val="24"/>
        </w:rPr>
        <w:t>1</w:t>
      </w:r>
      <w:r w:rsidR="00E034AE" w:rsidRPr="104D5AB8">
        <w:rPr>
          <w:rStyle w:val="cf01"/>
          <w:rFonts w:ascii="Times New Roman" w:hAnsi="Times New Roman" w:cs="Times New Roman"/>
          <w:sz w:val="24"/>
          <w:szCs w:val="24"/>
        </w:rPr>
        <w:t xml:space="preserve"> priedas</w:t>
      </w:r>
      <w:r w:rsidR="50133CD6" w:rsidRPr="104D5AB8">
        <w:rPr>
          <w:rStyle w:val="cf01"/>
          <w:rFonts w:ascii="Times New Roman" w:hAnsi="Times New Roman" w:cs="Times New Roman"/>
          <w:sz w:val="24"/>
          <w:szCs w:val="24"/>
        </w:rPr>
        <w:t xml:space="preserve"> IV skyrius Paslaugų teikimo terminai</w:t>
      </w:r>
      <w:r w:rsidR="00E034AE" w:rsidRPr="104D5AB8">
        <w:rPr>
          <w:rStyle w:val="cf01"/>
          <w:rFonts w:ascii="Times New Roman" w:hAnsi="Times New Roman" w:cs="Times New Roman"/>
          <w:sz w:val="24"/>
          <w:szCs w:val="24"/>
        </w:rPr>
        <w:t>).</w:t>
      </w:r>
    </w:p>
    <w:p w14:paraId="16C44856" w14:textId="47726EF5" w:rsidR="00476511" w:rsidRDefault="00E034AE" w:rsidP="00B61ABF">
      <w:pPr>
        <w:pStyle w:val="pf0"/>
        <w:numPr>
          <w:ilvl w:val="1"/>
          <w:numId w:val="19"/>
        </w:numPr>
        <w:tabs>
          <w:tab w:val="left" w:pos="567"/>
          <w:tab w:val="left" w:pos="1134"/>
        </w:tabs>
        <w:spacing w:line="276" w:lineRule="auto"/>
        <w:ind w:left="0" w:firstLine="567"/>
        <w:jc w:val="both"/>
      </w:pPr>
      <w:r w:rsidRPr="00476511">
        <w:rPr>
          <w:rStyle w:val="cf01"/>
          <w:rFonts w:ascii="Times New Roman" w:hAnsi="Times New Roman" w:cs="Times New Roman"/>
          <w:sz w:val="24"/>
          <w:szCs w:val="24"/>
        </w:rPr>
        <w:t xml:space="preserve"> Atlikto </w:t>
      </w:r>
      <w:r w:rsidR="009D7487">
        <w:rPr>
          <w:rStyle w:val="cf01"/>
          <w:rFonts w:ascii="Times New Roman" w:hAnsi="Times New Roman" w:cs="Times New Roman"/>
          <w:sz w:val="24"/>
          <w:szCs w:val="24"/>
        </w:rPr>
        <w:t>Paslaugų</w:t>
      </w:r>
      <w:r w:rsidRPr="00476511">
        <w:rPr>
          <w:rStyle w:val="cf01"/>
          <w:rFonts w:ascii="Times New Roman" w:hAnsi="Times New Roman" w:cs="Times New Roman"/>
          <w:sz w:val="24"/>
          <w:szCs w:val="24"/>
        </w:rPr>
        <w:t xml:space="preserve"> perdavimo pagal Sutartį galutinė data 20__ m. __________ d.</w:t>
      </w:r>
    </w:p>
    <w:p w14:paraId="38BB1907" w14:textId="3A539A2A" w:rsidR="00476511" w:rsidRDefault="00E034AE" w:rsidP="00B61ABF">
      <w:pPr>
        <w:pStyle w:val="pf0"/>
        <w:numPr>
          <w:ilvl w:val="1"/>
          <w:numId w:val="19"/>
        </w:numPr>
        <w:tabs>
          <w:tab w:val="left" w:pos="567"/>
          <w:tab w:val="left" w:pos="1134"/>
        </w:tabs>
        <w:spacing w:line="276" w:lineRule="auto"/>
        <w:ind w:left="0" w:firstLine="567"/>
        <w:jc w:val="both"/>
        <w:rPr>
          <w:rStyle w:val="cf01"/>
          <w:rFonts w:ascii="Times New Roman" w:hAnsi="Times New Roman" w:cs="Times New Roman"/>
          <w:sz w:val="24"/>
          <w:szCs w:val="24"/>
        </w:rPr>
      </w:pPr>
      <w:r w:rsidRPr="00476511">
        <w:rPr>
          <w:rStyle w:val="cf01"/>
          <w:rFonts w:ascii="Times New Roman" w:hAnsi="Times New Roman" w:cs="Times New Roman"/>
          <w:sz w:val="24"/>
          <w:szCs w:val="24"/>
        </w:rPr>
        <w:t xml:space="preserve"> </w:t>
      </w:r>
      <w:r w:rsidR="00DF46E2">
        <w:rPr>
          <w:rStyle w:val="cf01"/>
          <w:rFonts w:ascii="Times New Roman" w:hAnsi="Times New Roman" w:cs="Times New Roman"/>
          <w:sz w:val="24"/>
          <w:szCs w:val="24"/>
        </w:rPr>
        <w:t>Paslaugų</w:t>
      </w:r>
      <w:r w:rsidRPr="00476511">
        <w:rPr>
          <w:rStyle w:val="cf01"/>
          <w:rFonts w:ascii="Times New Roman" w:hAnsi="Times New Roman" w:cs="Times New Roman"/>
          <w:sz w:val="24"/>
          <w:szCs w:val="24"/>
        </w:rPr>
        <w:t xml:space="preserve"> atlikimo terminas pratęsiamas laikotarpiu, per kurį </w:t>
      </w:r>
      <w:r w:rsidR="00DF46E2">
        <w:rPr>
          <w:rStyle w:val="cf01"/>
          <w:rFonts w:ascii="Times New Roman" w:hAnsi="Times New Roman" w:cs="Times New Roman"/>
          <w:sz w:val="24"/>
          <w:szCs w:val="24"/>
        </w:rPr>
        <w:t>Paslaugų teikėjas</w:t>
      </w:r>
      <w:r w:rsidRPr="00476511">
        <w:rPr>
          <w:rStyle w:val="cf01"/>
          <w:rFonts w:ascii="Times New Roman" w:hAnsi="Times New Roman" w:cs="Times New Roman"/>
          <w:sz w:val="24"/>
          <w:szCs w:val="24"/>
        </w:rPr>
        <w:t xml:space="preserve"> vėluoja perduoti </w:t>
      </w:r>
      <w:r w:rsidR="00DF46E2">
        <w:rPr>
          <w:rStyle w:val="cf01"/>
          <w:rFonts w:ascii="Times New Roman" w:hAnsi="Times New Roman" w:cs="Times New Roman"/>
          <w:sz w:val="24"/>
          <w:szCs w:val="24"/>
        </w:rPr>
        <w:t>Paslaugų gavėjui</w:t>
      </w:r>
      <w:r w:rsidRPr="00476511">
        <w:rPr>
          <w:rStyle w:val="cf01"/>
          <w:rFonts w:ascii="Times New Roman" w:hAnsi="Times New Roman" w:cs="Times New Roman"/>
          <w:sz w:val="24"/>
          <w:szCs w:val="24"/>
        </w:rPr>
        <w:t xml:space="preserve"> darbui atlikti reikalingą informaciją ir dokumentus</w:t>
      </w:r>
      <w:r w:rsidR="00476511">
        <w:rPr>
          <w:rStyle w:val="cf01"/>
          <w:rFonts w:ascii="Times New Roman" w:hAnsi="Times New Roman" w:cs="Times New Roman"/>
          <w:sz w:val="24"/>
          <w:szCs w:val="24"/>
        </w:rPr>
        <w:t xml:space="preserve">. </w:t>
      </w:r>
    </w:p>
    <w:p w14:paraId="7075284D" w14:textId="029EFD17" w:rsidR="00E034AE" w:rsidRPr="00476511" w:rsidRDefault="00E034AE" w:rsidP="00B61ABF">
      <w:pPr>
        <w:pStyle w:val="pf0"/>
        <w:numPr>
          <w:ilvl w:val="1"/>
          <w:numId w:val="19"/>
        </w:numPr>
        <w:tabs>
          <w:tab w:val="left" w:pos="567"/>
          <w:tab w:val="left" w:pos="1134"/>
        </w:tabs>
        <w:spacing w:line="276" w:lineRule="auto"/>
        <w:ind w:left="0" w:firstLine="567"/>
        <w:jc w:val="both"/>
      </w:pPr>
      <w:r w:rsidRPr="00476511">
        <w:rPr>
          <w:rStyle w:val="cf01"/>
          <w:rFonts w:ascii="Times New Roman" w:hAnsi="Times New Roman" w:cs="Times New Roman"/>
          <w:sz w:val="24"/>
          <w:szCs w:val="24"/>
        </w:rPr>
        <w:t>Visi priedai yra neatsiejamos šios Sutarties dalys.</w:t>
      </w:r>
    </w:p>
    <w:p w14:paraId="1B526250" w14:textId="77777777" w:rsidR="00CA4889" w:rsidRDefault="32798CB9" w:rsidP="00CA4889">
      <w:pPr>
        <w:pStyle w:val="Antrat1"/>
        <w:numPr>
          <w:ilvl w:val="0"/>
          <w:numId w:val="19"/>
        </w:numPr>
        <w:spacing w:after="240" w:line="240" w:lineRule="auto"/>
        <w:ind w:left="641" w:hanging="284"/>
        <w:jc w:val="center"/>
        <w:rPr>
          <w:rFonts w:ascii="Times New Roman" w:eastAsia="Times New Roman" w:hAnsi="Times New Roman" w:cs="Times New Roman"/>
          <w:b/>
          <w:bCs/>
          <w:color w:val="auto"/>
          <w:sz w:val="24"/>
          <w:szCs w:val="24"/>
        </w:rPr>
      </w:pPr>
      <w:r w:rsidRPr="32798CB9">
        <w:rPr>
          <w:rFonts w:ascii="Times New Roman" w:eastAsia="Times New Roman" w:hAnsi="Times New Roman" w:cs="Times New Roman"/>
          <w:b/>
          <w:bCs/>
          <w:color w:val="auto"/>
          <w:sz w:val="24"/>
          <w:szCs w:val="24"/>
        </w:rPr>
        <w:t>PASLAUGŲ TEIKIMO IR PERDAVIMO TVARKA</w:t>
      </w:r>
    </w:p>
    <w:tbl>
      <w:tblPr>
        <w:tblW w:w="5000" w:type="pct"/>
        <w:tblLayout w:type="fixed"/>
        <w:tblLook w:val="0000" w:firstRow="0" w:lastRow="0" w:firstColumn="0" w:lastColumn="0" w:noHBand="0" w:noVBand="0"/>
      </w:tblPr>
      <w:tblGrid>
        <w:gridCol w:w="9535"/>
      </w:tblGrid>
      <w:tr w:rsidR="008C35B7" w:rsidRPr="006E4140" w14:paraId="46807BF9" w14:textId="77777777" w:rsidTr="00634B67">
        <w:tc>
          <w:tcPr>
            <w:tcW w:w="9972" w:type="dxa"/>
          </w:tcPr>
          <w:p w14:paraId="27D23679" w14:textId="1A8B0401" w:rsidR="008C35B7" w:rsidRPr="006E4140" w:rsidRDefault="008C35B7" w:rsidP="00634B67">
            <w:pPr>
              <w:snapToGrid w:val="0"/>
              <w:spacing w:after="0"/>
              <w:ind w:firstLine="709"/>
              <w:jc w:val="both"/>
              <w:rPr>
                <w:rFonts w:ascii="Times New Roman" w:hAnsi="Times New Roman" w:cs="Times New Roman"/>
                <w:b/>
                <w:bCs/>
                <w:sz w:val="24"/>
                <w:szCs w:val="24"/>
              </w:rPr>
            </w:pPr>
            <w:r>
              <w:rPr>
                <w:rFonts w:ascii="Times New Roman" w:hAnsi="Times New Roman" w:cs="Times New Roman"/>
                <w:sz w:val="24"/>
                <w:szCs w:val="24"/>
              </w:rPr>
              <w:t>2</w:t>
            </w:r>
            <w:r w:rsidRPr="006E4140">
              <w:rPr>
                <w:rFonts w:ascii="Times New Roman" w:hAnsi="Times New Roman" w:cs="Times New Roman"/>
                <w:sz w:val="24"/>
                <w:szCs w:val="24"/>
              </w:rPr>
              <w:t xml:space="preserve">.1. Paslaugų teikėjas perduoda, o </w:t>
            </w:r>
            <w:r w:rsidRPr="008C35B7">
              <w:rPr>
                <w:rFonts w:ascii="Times New Roman" w:hAnsi="Times New Roman" w:cs="Times New Roman"/>
                <w:sz w:val="24"/>
                <w:szCs w:val="24"/>
              </w:rPr>
              <w:t>Paslaugų gavėj</w:t>
            </w:r>
            <w:r w:rsidR="001A15D4">
              <w:rPr>
                <w:rFonts w:ascii="Times New Roman" w:hAnsi="Times New Roman" w:cs="Times New Roman"/>
                <w:sz w:val="24"/>
                <w:szCs w:val="24"/>
              </w:rPr>
              <w:t>as</w:t>
            </w:r>
            <w:r w:rsidRPr="008C35B7">
              <w:rPr>
                <w:rFonts w:ascii="Times New Roman" w:hAnsi="Times New Roman" w:cs="Times New Roman"/>
                <w:sz w:val="24"/>
                <w:szCs w:val="24"/>
              </w:rPr>
              <w:t xml:space="preserve"> </w:t>
            </w:r>
            <w:r w:rsidRPr="006E4140">
              <w:rPr>
                <w:rFonts w:ascii="Times New Roman" w:hAnsi="Times New Roman" w:cs="Times New Roman"/>
                <w:sz w:val="24"/>
                <w:szCs w:val="24"/>
              </w:rPr>
              <w:t xml:space="preserve">priima </w:t>
            </w:r>
            <w:r>
              <w:rPr>
                <w:rFonts w:ascii="Times New Roman" w:hAnsi="Times New Roman" w:cs="Times New Roman"/>
                <w:sz w:val="24"/>
                <w:szCs w:val="24"/>
              </w:rPr>
              <w:t>Paslaugas</w:t>
            </w:r>
            <w:r w:rsidRPr="006E4140">
              <w:rPr>
                <w:rFonts w:ascii="Times New Roman" w:hAnsi="Times New Roman" w:cs="Times New Roman"/>
                <w:sz w:val="24"/>
                <w:szCs w:val="24"/>
              </w:rPr>
              <w:t xml:space="preserve"> pagal Techninės užduoties reikalavimus.</w:t>
            </w:r>
          </w:p>
        </w:tc>
      </w:tr>
      <w:tr w:rsidR="008C35B7" w:rsidRPr="006E4140" w14:paraId="6C14498F" w14:textId="77777777" w:rsidTr="00634B67">
        <w:tc>
          <w:tcPr>
            <w:tcW w:w="9972" w:type="dxa"/>
          </w:tcPr>
          <w:p w14:paraId="4A20EC41" w14:textId="412F042D" w:rsidR="008C35B7" w:rsidRPr="006E4140" w:rsidRDefault="008C35B7" w:rsidP="00634B67">
            <w:pPr>
              <w:snapToGrid w:val="0"/>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6E4140">
              <w:rPr>
                <w:rFonts w:ascii="Times New Roman" w:hAnsi="Times New Roman" w:cs="Times New Roman"/>
                <w:sz w:val="24"/>
                <w:szCs w:val="24"/>
              </w:rPr>
              <w:t xml:space="preserve">.2. </w:t>
            </w:r>
            <w:r w:rsidR="009C2498">
              <w:rPr>
                <w:rFonts w:ascii="Times New Roman" w:hAnsi="Times New Roman" w:cs="Times New Roman"/>
                <w:sz w:val="24"/>
                <w:szCs w:val="24"/>
              </w:rPr>
              <w:t xml:space="preserve">Suteiktos Paslaugos </w:t>
            </w:r>
            <w:r w:rsidRPr="006E4140">
              <w:rPr>
                <w:rFonts w:ascii="Times New Roman" w:hAnsi="Times New Roman" w:cs="Times New Roman"/>
                <w:sz w:val="24"/>
                <w:szCs w:val="24"/>
              </w:rPr>
              <w:t>įforminam</w:t>
            </w:r>
            <w:r w:rsidR="009C2498">
              <w:rPr>
                <w:rFonts w:ascii="Times New Roman" w:hAnsi="Times New Roman" w:cs="Times New Roman"/>
                <w:sz w:val="24"/>
                <w:szCs w:val="24"/>
              </w:rPr>
              <w:t>o</w:t>
            </w:r>
            <w:r w:rsidRPr="006E4140">
              <w:rPr>
                <w:rFonts w:ascii="Times New Roman" w:hAnsi="Times New Roman" w:cs="Times New Roman"/>
                <w:sz w:val="24"/>
                <w:szCs w:val="24"/>
              </w:rPr>
              <w:t xml:space="preserve">s Šalių pasirašytais perdavimo ir priėmimo aktais (po vieną egzempliorių </w:t>
            </w:r>
            <w:r w:rsidR="009C2498">
              <w:rPr>
                <w:rFonts w:ascii="Times New Roman" w:hAnsi="Times New Roman" w:cs="Times New Roman"/>
                <w:sz w:val="24"/>
                <w:szCs w:val="24"/>
              </w:rPr>
              <w:t>Paslaugų tiekėjui</w:t>
            </w:r>
            <w:r w:rsidRPr="006E4140">
              <w:rPr>
                <w:rFonts w:ascii="Times New Roman" w:hAnsi="Times New Roman" w:cs="Times New Roman"/>
                <w:sz w:val="24"/>
                <w:szCs w:val="24"/>
              </w:rPr>
              <w:t xml:space="preserve"> ir </w:t>
            </w:r>
            <w:r w:rsidR="009C2498">
              <w:rPr>
                <w:rFonts w:ascii="Times New Roman" w:hAnsi="Times New Roman" w:cs="Times New Roman"/>
                <w:sz w:val="24"/>
                <w:szCs w:val="24"/>
              </w:rPr>
              <w:t>Paslaugų gavėjui</w:t>
            </w:r>
            <w:r w:rsidRPr="006E4140">
              <w:rPr>
                <w:rFonts w:ascii="Times New Roman" w:hAnsi="Times New Roman" w:cs="Times New Roman"/>
                <w:sz w:val="24"/>
                <w:szCs w:val="24"/>
              </w:rPr>
              <w:t>). Perdavimo ir priėmimo aktą (-</w:t>
            </w:r>
            <w:proofErr w:type="spellStart"/>
            <w:r w:rsidRPr="006E4140">
              <w:rPr>
                <w:rFonts w:ascii="Times New Roman" w:hAnsi="Times New Roman" w:cs="Times New Roman"/>
                <w:sz w:val="24"/>
                <w:szCs w:val="24"/>
              </w:rPr>
              <w:t>us</w:t>
            </w:r>
            <w:proofErr w:type="spellEnd"/>
            <w:r w:rsidRPr="006E4140">
              <w:rPr>
                <w:rFonts w:ascii="Times New Roman" w:hAnsi="Times New Roman" w:cs="Times New Roman"/>
                <w:sz w:val="24"/>
                <w:szCs w:val="24"/>
              </w:rPr>
              <w:t xml:space="preserve">) pasirašo </w:t>
            </w:r>
            <w:r w:rsidRPr="00904B0A">
              <w:rPr>
                <w:rFonts w:ascii="Times New Roman" w:hAnsi="Times New Roman" w:cs="Times New Roman"/>
                <w:sz w:val="24"/>
                <w:szCs w:val="24"/>
              </w:rPr>
              <w:t xml:space="preserve">šios Sutarties </w:t>
            </w:r>
            <w:r w:rsidR="00904B0A" w:rsidRPr="00904B0A">
              <w:rPr>
                <w:rFonts w:ascii="Times New Roman" w:hAnsi="Times New Roman" w:cs="Times New Roman"/>
                <w:sz w:val="24"/>
                <w:szCs w:val="24"/>
              </w:rPr>
              <w:t>8.1</w:t>
            </w:r>
            <w:r w:rsidRPr="00904B0A">
              <w:rPr>
                <w:rFonts w:ascii="Times New Roman" w:hAnsi="Times New Roman" w:cs="Times New Roman"/>
                <w:sz w:val="24"/>
                <w:szCs w:val="24"/>
              </w:rPr>
              <w:t xml:space="preserve"> punkte nurodyti asmenys.</w:t>
            </w:r>
          </w:p>
        </w:tc>
      </w:tr>
      <w:tr w:rsidR="008C35B7" w:rsidRPr="006E4140" w14:paraId="5EA41D88" w14:textId="77777777" w:rsidTr="00634B67">
        <w:tc>
          <w:tcPr>
            <w:tcW w:w="9972" w:type="dxa"/>
          </w:tcPr>
          <w:p w14:paraId="6156EBE2" w14:textId="1D254126" w:rsidR="008C35B7" w:rsidRPr="006E4140" w:rsidRDefault="008C35B7" w:rsidP="00634B67">
            <w:pPr>
              <w:snapToGrid w:val="0"/>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6E4140">
              <w:rPr>
                <w:rFonts w:ascii="Times New Roman" w:hAnsi="Times New Roman" w:cs="Times New Roman"/>
                <w:sz w:val="24"/>
                <w:szCs w:val="24"/>
              </w:rPr>
              <w:t>.3. Sutartyje numatytų Paslaugų teikėj</w:t>
            </w:r>
            <w:r>
              <w:rPr>
                <w:rFonts w:ascii="Times New Roman" w:hAnsi="Times New Roman" w:cs="Times New Roman"/>
                <w:sz w:val="24"/>
                <w:szCs w:val="24"/>
              </w:rPr>
              <w:t>o</w:t>
            </w:r>
            <w:r w:rsidRPr="006E4140">
              <w:rPr>
                <w:rFonts w:ascii="Times New Roman" w:hAnsi="Times New Roman" w:cs="Times New Roman"/>
                <w:sz w:val="24"/>
                <w:szCs w:val="24"/>
              </w:rPr>
              <w:t xml:space="preserve"> įsipareigojimų įvykdymo data yra ta diena, kai </w:t>
            </w:r>
            <w:r w:rsidR="00D84E4E">
              <w:rPr>
                <w:rFonts w:ascii="Times New Roman" w:hAnsi="Times New Roman" w:cs="Times New Roman"/>
                <w:sz w:val="24"/>
                <w:szCs w:val="24"/>
              </w:rPr>
              <w:t>Paslaugų gavėjas</w:t>
            </w:r>
            <w:r w:rsidRPr="006E4140">
              <w:rPr>
                <w:rFonts w:ascii="Times New Roman" w:hAnsi="Times New Roman" w:cs="Times New Roman"/>
                <w:sz w:val="24"/>
                <w:szCs w:val="24"/>
              </w:rPr>
              <w:t xml:space="preserve"> pasirašė darbo perdavimo ir priėmimo aktą.</w:t>
            </w:r>
          </w:p>
        </w:tc>
      </w:tr>
      <w:tr w:rsidR="008C35B7" w:rsidRPr="006E4140" w14:paraId="049DE37B" w14:textId="77777777" w:rsidTr="00634B67">
        <w:tc>
          <w:tcPr>
            <w:tcW w:w="9972" w:type="dxa"/>
          </w:tcPr>
          <w:p w14:paraId="590DE1D7" w14:textId="0BF7896B" w:rsidR="008C35B7" w:rsidRPr="006E4140" w:rsidRDefault="008C35B7" w:rsidP="00634B67">
            <w:pPr>
              <w:snapToGrid w:val="0"/>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6E4140">
              <w:rPr>
                <w:rFonts w:ascii="Times New Roman" w:hAnsi="Times New Roman" w:cs="Times New Roman"/>
                <w:sz w:val="24"/>
                <w:szCs w:val="24"/>
              </w:rPr>
              <w:t xml:space="preserve">.4. </w:t>
            </w:r>
            <w:r w:rsidR="00D84E4E" w:rsidRPr="00D84E4E">
              <w:rPr>
                <w:rFonts w:ascii="Times New Roman" w:hAnsi="Times New Roman" w:cs="Times New Roman"/>
                <w:sz w:val="24"/>
                <w:szCs w:val="24"/>
              </w:rPr>
              <w:t xml:space="preserve">Paslaugų gavėjas </w:t>
            </w:r>
            <w:r w:rsidRPr="006E4140">
              <w:rPr>
                <w:rFonts w:ascii="Times New Roman" w:hAnsi="Times New Roman" w:cs="Times New Roman"/>
                <w:sz w:val="24"/>
                <w:szCs w:val="24"/>
              </w:rPr>
              <w:t>per 5 (penkias) darbo dienas privalo pasirašyti ir išsiųsti Paslaugų teikėj</w:t>
            </w:r>
            <w:r>
              <w:rPr>
                <w:rFonts w:ascii="Times New Roman" w:hAnsi="Times New Roman" w:cs="Times New Roman"/>
                <w:sz w:val="24"/>
                <w:szCs w:val="24"/>
              </w:rPr>
              <w:t>ui</w:t>
            </w:r>
            <w:r w:rsidRPr="006E4140">
              <w:rPr>
                <w:rFonts w:ascii="Times New Roman" w:hAnsi="Times New Roman" w:cs="Times New Roman"/>
                <w:sz w:val="24"/>
                <w:szCs w:val="24"/>
              </w:rPr>
              <w:t xml:space="preserve"> gautą perdavimo ir priėmimo aktą arba raštišką motyvuotą atsisakymą priimti </w:t>
            </w:r>
            <w:r w:rsidR="00D84E4E">
              <w:rPr>
                <w:rFonts w:ascii="Times New Roman" w:hAnsi="Times New Roman" w:cs="Times New Roman"/>
                <w:sz w:val="24"/>
                <w:szCs w:val="24"/>
              </w:rPr>
              <w:t>Paslaugas</w:t>
            </w:r>
            <w:r w:rsidRPr="006E4140">
              <w:rPr>
                <w:rFonts w:ascii="Times New Roman" w:hAnsi="Times New Roman" w:cs="Times New Roman"/>
                <w:sz w:val="24"/>
                <w:szCs w:val="24"/>
              </w:rPr>
              <w:t xml:space="preserve">. </w:t>
            </w:r>
            <w:r w:rsidRPr="006E4140">
              <w:rPr>
                <w:rFonts w:ascii="Times New Roman" w:hAnsi="Times New Roman" w:cs="Times New Roman"/>
                <w:sz w:val="24"/>
                <w:szCs w:val="24"/>
              </w:rPr>
              <w:lastRenderedPageBreak/>
              <w:t xml:space="preserve">Terminas pradedamas skaičiuoti kitą dieną po to, kai perdavimo ir priėmimo aktą </w:t>
            </w:r>
            <w:r w:rsidR="00D84E4E" w:rsidRPr="00D84E4E">
              <w:rPr>
                <w:rFonts w:ascii="Times New Roman" w:hAnsi="Times New Roman" w:cs="Times New Roman"/>
                <w:sz w:val="24"/>
                <w:szCs w:val="24"/>
              </w:rPr>
              <w:t xml:space="preserve">Paslaugų gavėjas </w:t>
            </w:r>
            <w:r w:rsidRPr="006E4140">
              <w:rPr>
                <w:rFonts w:ascii="Times New Roman" w:hAnsi="Times New Roman" w:cs="Times New Roman"/>
                <w:sz w:val="24"/>
                <w:szCs w:val="24"/>
              </w:rPr>
              <w:t xml:space="preserve">gaus elektroniniu paštu, arba tą dieną, kai jis bus tiesiogiai įteiktas </w:t>
            </w:r>
            <w:r w:rsidR="00D84E4E" w:rsidRPr="00D84E4E">
              <w:rPr>
                <w:rFonts w:ascii="Times New Roman" w:hAnsi="Times New Roman" w:cs="Times New Roman"/>
                <w:sz w:val="24"/>
                <w:szCs w:val="24"/>
              </w:rPr>
              <w:t>Paslaugų gavėj</w:t>
            </w:r>
            <w:r w:rsidR="00D84E4E">
              <w:rPr>
                <w:rFonts w:ascii="Times New Roman" w:hAnsi="Times New Roman" w:cs="Times New Roman"/>
                <w:sz w:val="24"/>
                <w:szCs w:val="24"/>
              </w:rPr>
              <w:t>ui</w:t>
            </w:r>
            <w:r w:rsidRPr="006E4140">
              <w:rPr>
                <w:rFonts w:ascii="Times New Roman" w:hAnsi="Times New Roman" w:cs="Times New Roman"/>
                <w:sz w:val="24"/>
                <w:szCs w:val="24"/>
              </w:rPr>
              <w:t>.</w:t>
            </w:r>
          </w:p>
        </w:tc>
      </w:tr>
      <w:tr w:rsidR="008C35B7" w:rsidRPr="006E4140" w14:paraId="1F7008ED" w14:textId="77777777" w:rsidTr="00634B67">
        <w:tc>
          <w:tcPr>
            <w:tcW w:w="9972" w:type="dxa"/>
          </w:tcPr>
          <w:p w14:paraId="382C8827" w14:textId="3308D3B9" w:rsidR="008C35B7" w:rsidRPr="006E4140" w:rsidRDefault="008C35B7" w:rsidP="00634B67">
            <w:pPr>
              <w:snapToGri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6E4140">
              <w:rPr>
                <w:rFonts w:ascii="Times New Roman" w:hAnsi="Times New Roman" w:cs="Times New Roman"/>
                <w:sz w:val="24"/>
                <w:szCs w:val="24"/>
              </w:rPr>
              <w:t xml:space="preserve">.5. Jeigu </w:t>
            </w:r>
            <w:r w:rsidR="00B61ABF" w:rsidRPr="00B61ABF">
              <w:rPr>
                <w:rFonts w:ascii="Times New Roman" w:hAnsi="Times New Roman" w:cs="Times New Roman"/>
                <w:sz w:val="24"/>
                <w:szCs w:val="24"/>
              </w:rPr>
              <w:t xml:space="preserve">Paslaugų gavėjas </w:t>
            </w:r>
            <w:r w:rsidRPr="006E4140">
              <w:rPr>
                <w:rFonts w:ascii="Times New Roman" w:hAnsi="Times New Roman" w:cs="Times New Roman"/>
                <w:sz w:val="24"/>
                <w:szCs w:val="24"/>
              </w:rPr>
              <w:t xml:space="preserve">per 5 (penkias) darbo dienas nepasirašo darbo perdavimo ir priėmimo akto ir raštu nepareiškia </w:t>
            </w:r>
            <w:r w:rsidRPr="00900B04">
              <w:rPr>
                <w:rFonts w:ascii="Times New Roman" w:hAnsi="Times New Roman" w:cs="Times New Roman"/>
                <w:sz w:val="24"/>
                <w:szCs w:val="24"/>
              </w:rPr>
              <w:t>Paslaugų teikėj</w:t>
            </w:r>
            <w:r>
              <w:rPr>
                <w:rFonts w:ascii="Times New Roman" w:hAnsi="Times New Roman" w:cs="Times New Roman"/>
                <w:sz w:val="24"/>
                <w:szCs w:val="24"/>
              </w:rPr>
              <w:t xml:space="preserve">ui </w:t>
            </w:r>
            <w:r w:rsidRPr="006E4140">
              <w:rPr>
                <w:rFonts w:ascii="Times New Roman" w:hAnsi="Times New Roman" w:cs="Times New Roman"/>
                <w:sz w:val="24"/>
                <w:szCs w:val="24"/>
              </w:rPr>
              <w:t xml:space="preserve">dėl atlikto darbo pagrįstų pretenzijų, laikoma, kad </w:t>
            </w:r>
            <w:r w:rsidR="00AA5035" w:rsidRPr="00AA5035">
              <w:rPr>
                <w:rFonts w:ascii="Times New Roman" w:hAnsi="Times New Roman" w:cs="Times New Roman"/>
                <w:sz w:val="24"/>
                <w:szCs w:val="24"/>
              </w:rPr>
              <w:t xml:space="preserve">Paslaugų gavėjas </w:t>
            </w:r>
            <w:r w:rsidRPr="006E4140">
              <w:rPr>
                <w:rFonts w:ascii="Times New Roman" w:hAnsi="Times New Roman" w:cs="Times New Roman"/>
                <w:sz w:val="24"/>
                <w:szCs w:val="24"/>
              </w:rPr>
              <w:t xml:space="preserve">pretenzijų </w:t>
            </w:r>
            <w:r w:rsidRPr="00900B04">
              <w:rPr>
                <w:rFonts w:ascii="Times New Roman" w:hAnsi="Times New Roman" w:cs="Times New Roman"/>
                <w:sz w:val="24"/>
                <w:szCs w:val="24"/>
              </w:rPr>
              <w:t>Paslaugų teikėj</w:t>
            </w:r>
            <w:r>
              <w:rPr>
                <w:rFonts w:ascii="Times New Roman" w:hAnsi="Times New Roman" w:cs="Times New Roman"/>
                <w:sz w:val="24"/>
                <w:szCs w:val="24"/>
              </w:rPr>
              <w:t>ui</w:t>
            </w:r>
            <w:r w:rsidRPr="00900B04">
              <w:rPr>
                <w:rFonts w:ascii="Times New Roman" w:hAnsi="Times New Roman" w:cs="Times New Roman"/>
                <w:sz w:val="24"/>
                <w:szCs w:val="24"/>
              </w:rPr>
              <w:t xml:space="preserve"> </w:t>
            </w:r>
            <w:r w:rsidRPr="006E4140">
              <w:rPr>
                <w:rFonts w:ascii="Times New Roman" w:hAnsi="Times New Roman" w:cs="Times New Roman"/>
                <w:sz w:val="24"/>
                <w:szCs w:val="24"/>
              </w:rPr>
              <w:t xml:space="preserve">neturi ir </w:t>
            </w:r>
            <w:r w:rsidR="00AA5035" w:rsidRPr="00AA5035">
              <w:rPr>
                <w:rFonts w:ascii="Times New Roman" w:hAnsi="Times New Roman" w:cs="Times New Roman"/>
                <w:sz w:val="24"/>
                <w:szCs w:val="24"/>
              </w:rPr>
              <w:t xml:space="preserve">Paslaugų teikėjui </w:t>
            </w:r>
            <w:r w:rsidRPr="006E4140">
              <w:rPr>
                <w:rFonts w:ascii="Times New Roman" w:hAnsi="Times New Roman" w:cs="Times New Roman"/>
                <w:sz w:val="24"/>
                <w:szCs w:val="24"/>
              </w:rPr>
              <w:t>įvykdė savo įsipareigojimus pagal šią Sutartį.</w:t>
            </w:r>
          </w:p>
        </w:tc>
      </w:tr>
      <w:tr w:rsidR="008C35B7" w:rsidRPr="006E4140" w14:paraId="02D42361" w14:textId="77777777" w:rsidTr="00634B67">
        <w:tc>
          <w:tcPr>
            <w:tcW w:w="9972" w:type="dxa"/>
          </w:tcPr>
          <w:p w14:paraId="28132DE3" w14:textId="65649F14" w:rsidR="008C35B7" w:rsidRPr="006E4140" w:rsidRDefault="008C35B7" w:rsidP="00634B67">
            <w:pPr>
              <w:snapToGrid w:val="0"/>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6E4140">
              <w:rPr>
                <w:rFonts w:ascii="Times New Roman" w:hAnsi="Times New Roman" w:cs="Times New Roman"/>
                <w:sz w:val="24"/>
                <w:szCs w:val="24"/>
              </w:rPr>
              <w:t xml:space="preserve">.6. Jeigu kuriame nors </w:t>
            </w:r>
            <w:r w:rsidR="009507E1">
              <w:rPr>
                <w:rFonts w:ascii="Times New Roman" w:hAnsi="Times New Roman" w:cs="Times New Roman"/>
                <w:sz w:val="24"/>
                <w:szCs w:val="24"/>
              </w:rPr>
              <w:t>paslaugų teikimo</w:t>
            </w:r>
            <w:r w:rsidRPr="006E4140">
              <w:rPr>
                <w:rFonts w:ascii="Times New Roman" w:hAnsi="Times New Roman" w:cs="Times New Roman"/>
                <w:sz w:val="24"/>
                <w:szCs w:val="24"/>
              </w:rPr>
              <w:t xml:space="preserve"> etape paaiškėja, kad ne dėl </w:t>
            </w:r>
            <w:r w:rsidRPr="00900B04">
              <w:rPr>
                <w:rFonts w:ascii="Times New Roman" w:hAnsi="Times New Roman" w:cs="Times New Roman"/>
                <w:sz w:val="24"/>
                <w:szCs w:val="24"/>
              </w:rPr>
              <w:t>Paslaugų teikėj</w:t>
            </w:r>
            <w:r>
              <w:rPr>
                <w:rFonts w:ascii="Times New Roman" w:hAnsi="Times New Roman" w:cs="Times New Roman"/>
                <w:sz w:val="24"/>
                <w:szCs w:val="24"/>
              </w:rPr>
              <w:t>o</w:t>
            </w:r>
            <w:r w:rsidRPr="00900B04">
              <w:rPr>
                <w:rFonts w:ascii="Times New Roman" w:hAnsi="Times New Roman" w:cs="Times New Roman"/>
                <w:sz w:val="24"/>
                <w:szCs w:val="24"/>
              </w:rPr>
              <w:t xml:space="preserve"> </w:t>
            </w:r>
            <w:r w:rsidRPr="006E4140">
              <w:rPr>
                <w:rFonts w:ascii="Times New Roman" w:hAnsi="Times New Roman" w:cs="Times New Roman"/>
                <w:sz w:val="24"/>
                <w:szCs w:val="24"/>
              </w:rPr>
              <w:t xml:space="preserve">kaltės </w:t>
            </w:r>
            <w:r w:rsidR="005F4EC1">
              <w:rPr>
                <w:rFonts w:ascii="Times New Roman" w:hAnsi="Times New Roman" w:cs="Times New Roman"/>
                <w:sz w:val="24"/>
                <w:szCs w:val="24"/>
              </w:rPr>
              <w:t>paslaugų suteikti</w:t>
            </w:r>
            <w:r w:rsidRPr="006E4140">
              <w:rPr>
                <w:rFonts w:ascii="Times New Roman" w:hAnsi="Times New Roman" w:cs="Times New Roman"/>
                <w:sz w:val="24"/>
                <w:szCs w:val="24"/>
              </w:rPr>
              <w:t xml:space="preserve"> neįmanoma, arba (ir) paaiškėja, kad bus gauti neigiami rezultatai ir toliau dirbti netikslinga, </w:t>
            </w:r>
            <w:r w:rsidRPr="00900B04">
              <w:rPr>
                <w:rFonts w:ascii="Times New Roman" w:hAnsi="Times New Roman" w:cs="Times New Roman"/>
                <w:sz w:val="24"/>
                <w:szCs w:val="24"/>
              </w:rPr>
              <w:t xml:space="preserve">Paslaugų teikėjas </w:t>
            </w:r>
            <w:r w:rsidRPr="006E4140">
              <w:rPr>
                <w:rFonts w:ascii="Times New Roman" w:hAnsi="Times New Roman" w:cs="Times New Roman"/>
                <w:sz w:val="24"/>
                <w:szCs w:val="24"/>
              </w:rPr>
              <w:t xml:space="preserve">darbą nutraukia ir nedelsdamas praneša apie tai </w:t>
            </w:r>
            <w:r w:rsidR="00296D90" w:rsidRPr="00296D90">
              <w:rPr>
                <w:rFonts w:ascii="Times New Roman" w:hAnsi="Times New Roman" w:cs="Times New Roman"/>
                <w:sz w:val="24"/>
                <w:szCs w:val="24"/>
              </w:rPr>
              <w:t>Paslaugų gavėj</w:t>
            </w:r>
            <w:r w:rsidR="00296D90">
              <w:rPr>
                <w:rFonts w:ascii="Times New Roman" w:hAnsi="Times New Roman" w:cs="Times New Roman"/>
                <w:sz w:val="24"/>
                <w:szCs w:val="24"/>
              </w:rPr>
              <w:t>ui</w:t>
            </w:r>
            <w:r w:rsidRPr="006E4140">
              <w:rPr>
                <w:rFonts w:ascii="Times New Roman" w:hAnsi="Times New Roman" w:cs="Times New Roman"/>
                <w:sz w:val="24"/>
                <w:szCs w:val="24"/>
              </w:rPr>
              <w:t xml:space="preserve">. Šiuo atveju Šalys per 5 (penkias) darbo dienas nuo pranešimo susitaria dėl Sutarties nutraukimo sąlygų ir visiškai atsiskaito už visus </w:t>
            </w:r>
            <w:r w:rsidRPr="00900B04">
              <w:rPr>
                <w:rFonts w:ascii="Times New Roman" w:hAnsi="Times New Roman" w:cs="Times New Roman"/>
                <w:sz w:val="24"/>
                <w:szCs w:val="24"/>
              </w:rPr>
              <w:t>Paslaugų teikėj</w:t>
            </w:r>
            <w:r>
              <w:rPr>
                <w:rFonts w:ascii="Times New Roman" w:hAnsi="Times New Roman" w:cs="Times New Roman"/>
                <w:sz w:val="24"/>
                <w:szCs w:val="24"/>
              </w:rPr>
              <w:t>o</w:t>
            </w:r>
            <w:r w:rsidRPr="00900B04">
              <w:rPr>
                <w:rFonts w:ascii="Times New Roman" w:hAnsi="Times New Roman" w:cs="Times New Roman"/>
                <w:sz w:val="24"/>
                <w:szCs w:val="24"/>
              </w:rPr>
              <w:t xml:space="preserve"> </w:t>
            </w:r>
            <w:r w:rsidR="003463D2">
              <w:rPr>
                <w:rFonts w:ascii="Times New Roman" w:hAnsi="Times New Roman" w:cs="Times New Roman"/>
                <w:sz w:val="24"/>
                <w:szCs w:val="24"/>
              </w:rPr>
              <w:t>suteiktas paslaugas</w:t>
            </w:r>
            <w:r w:rsidRPr="006E4140">
              <w:rPr>
                <w:rFonts w:ascii="Times New Roman" w:hAnsi="Times New Roman" w:cs="Times New Roman"/>
                <w:sz w:val="24"/>
                <w:szCs w:val="24"/>
              </w:rPr>
              <w:t xml:space="preserve"> ir turėtas išlaidas.</w:t>
            </w:r>
          </w:p>
        </w:tc>
      </w:tr>
    </w:tbl>
    <w:p w14:paraId="57E28341" w14:textId="77777777" w:rsidR="008C35B7" w:rsidRPr="008C35B7" w:rsidRDefault="008C35B7" w:rsidP="008C35B7"/>
    <w:p w14:paraId="3CF5A5A4" w14:textId="77777777" w:rsidR="00CA4889" w:rsidRPr="000C236F" w:rsidRDefault="00CA4889" w:rsidP="00CA4889">
      <w:pPr>
        <w:pStyle w:val="Antrat1"/>
        <w:numPr>
          <w:ilvl w:val="0"/>
          <w:numId w:val="19"/>
        </w:numPr>
        <w:spacing w:after="240" w:line="240" w:lineRule="auto"/>
        <w:ind w:left="641" w:hanging="284"/>
        <w:jc w:val="center"/>
        <w:rPr>
          <w:rFonts w:ascii="Times New Roman" w:eastAsia="Times New Roman" w:hAnsi="Times New Roman" w:cs="Times New Roman"/>
          <w:b/>
          <w:bCs/>
          <w:color w:val="auto"/>
          <w:sz w:val="24"/>
          <w:szCs w:val="24"/>
        </w:rPr>
      </w:pPr>
      <w:r w:rsidRPr="000C236F">
        <w:rPr>
          <w:rFonts w:ascii="Times New Roman" w:eastAsia="Times New Roman" w:hAnsi="Times New Roman" w:cs="Times New Roman"/>
          <w:b/>
          <w:bCs/>
          <w:color w:val="auto"/>
          <w:sz w:val="24"/>
          <w:szCs w:val="24"/>
        </w:rPr>
        <w:t>ŠALIŲ ĮSIPAREIGOJIMAI</w:t>
      </w:r>
    </w:p>
    <w:p w14:paraId="36E0678F" w14:textId="77777777" w:rsidR="00CA4889" w:rsidRPr="000C236F" w:rsidRDefault="00CA4889" w:rsidP="00CA4889">
      <w:pPr>
        <w:pStyle w:val="Sraopastraipa"/>
        <w:numPr>
          <w:ilvl w:val="0"/>
          <w:numId w:val="11"/>
        </w:numPr>
        <w:ind w:left="0" w:firstLine="567"/>
        <w:contextualSpacing w:val="0"/>
        <w:jc w:val="both"/>
      </w:pPr>
      <w:r w:rsidRPr="000C236F">
        <w:t>Paslaugų teikėjas įsipareigoja:</w:t>
      </w:r>
    </w:p>
    <w:p w14:paraId="59F1B0C4" w14:textId="6473BA26" w:rsidR="00CA4889" w:rsidRPr="000C236F" w:rsidRDefault="00CA4889" w:rsidP="00CA4889">
      <w:pPr>
        <w:pStyle w:val="Sraopastraipa"/>
        <w:numPr>
          <w:ilvl w:val="0"/>
          <w:numId w:val="12"/>
        </w:numPr>
        <w:ind w:left="0" w:firstLine="567"/>
        <w:contextualSpacing w:val="0"/>
        <w:jc w:val="both"/>
      </w:pPr>
      <w:r w:rsidRPr="000C236F">
        <w:t xml:space="preserve">Paslaugas atlikti savarankiškai pagal suderintą su </w:t>
      </w:r>
      <w:r w:rsidR="00CF6347" w:rsidRPr="00CF6347">
        <w:t xml:space="preserve">Paslaugų </w:t>
      </w:r>
      <w:r w:rsidR="00CF6347">
        <w:t>gavėju</w:t>
      </w:r>
      <w:r w:rsidR="00CF6347" w:rsidRPr="00CF6347">
        <w:t xml:space="preserve"> </w:t>
      </w:r>
      <w:r w:rsidRPr="000C236F">
        <w:t xml:space="preserve">techninę užduotį ir Sutartyje nustatytu laiku perduoti Paslaugų rezultatus </w:t>
      </w:r>
      <w:r w:rsidR="00573E51" w:rsidRPr="00573E51">
        <w:t>Paslaugų gavėju</w:t>
      </w:r>
      <w:r w:rsidR="00573E51">
        <w:t>i</w:t>
      </w:r>
      <w:r w:rsidRPr="000C236F">
        <w:t>;</w:t>
      </w:r>
    </w:p>
    <w:p w14:paraId="2817248C" w14:textId="77777777" w:rsidR="00CA4889" w:rsidRDefault="00CA4889" w:rsidP="00CA4889">
      <w:pPr>
        <w:pStyle w:val="Sraopastraipa"/>
        <w:numPr>
          <w:ilvl w:val="0"/>
          <w:numId w:val="12"/>
        </w:numPr>
        <w:ind w:left="0" w:firstLine="567"/>
        <w:contextualSpacing w:val="0"/>
        <w:jc w:val="both"/>
      </w:pPr>
      <w:r w:rsidRPr="000C236F">
        <w:t xml:space="preserve">Paslaugas teikti kokybiškai, laikantis visų šioje Sutartyje nustatytų ir panašioms paslaugoms taikomų visuotinai pripažintų standartų; </w:t>
      </w:r>
    </w:p>
    <w:p w14:paraId="0396447E" w14:textId="4F99BD11" w:rsidR="003E66C5" w:rsidRPr="003506FF" w:rsidRDefault="003E66C5" w:rsidP="00CA4889">
      <w:pPr>
        <w:pStyle w:val="Sraopastraipa"/>
        <w:numPr>
          <w:ilvl w:val="0"/>
          <w:numId w:val="12"/>
        </w:numPr>
        <w:ind w:left="0" w:firstLine="567"/>
        <w:contextualSpacing w:val="0"/>
        <w:jc w:val="both"/>
      </w:pPr>
      <w:r w:rsidRPr="003506FF">
        <w:t xml:space="preserve">Esant poreikiui, Paslaugos vykdymui gali pasitelkti trečiuosius asmenis tik gavus raštišką </w:t>
      </w:r>
      <w:r w:rsidR="00573E51" w:rsidRPr="003506FF">
        <w:t xml:space="preserve">Paslaugų gavėjo </w:t>
      </w:r>
      <w:r w:rsidRPr="003506FF">
        <w:t>sutikimą</w:t>
      </w:r>
      <w:r w:rsidR="00573E51" w:rsidRPr="003506FF">
        <w:t>;</w:t>
      </w:r>
    </w:p>
    <w:p w14:paraId="1AE1E46E" w14:textId="27A7369F" w:rsidR="00CA4889" w:rsidRPr="00D52464" w:rsidRDefault="00396049" w:rsidP="00CA4889">
      <w:pPr>
        <w:pStyle w:val="Sraopastraipa"/>
        <w:numPr>
          <w:ilvl w:val="0"/>
          <w:numId w:val="12"/>
        </w:numPr>
        <w:ind w:left="0" w:firstLine="567"/>
        <w:contextualSpacing w:val="0"/>
        <w:jc w:val="both"/>
      </w:pPr>
      <w:r>
        <w:t>J</w:t>
      </w:r>
      <w:r w:rsidR="00CA4889" w:rsidRPr="00D52464">
        <w:t xml:space="preserve">ei nustatyti Paslaugų kokybės trūkumai, pataisyti Paslaugų rezultatą pagal </w:t>
      </w:r>
      <w:r w:rsidR="00573E51" w:rsidRPr="00D52464">
        <w:t xml:space="preserve">Paslaugų gavėjo </w:t>
      </w:r>
      <w:r w:rsidR="00CA4889" w:rsidRPr="00D52464">
        <w:t>motyvuotai nurodytus trūkumus, jei Paslaugos ar jų rezultatai neatitinka Sutarties sąlygų ir (arba) parengti ne pagal techninę užduotį;</w:t>
      </w:r>
    </w:p>
    <w:p w14:paraId="67051412" w14:textId="461E7DB5" w:rsidR="00CA4889" w:rsidRDefault="00396049" w:rsidP="00CA4889">
      <w:pPr>
        <w:pStyle w:val="Sraopastraipa"/>
        <w:numPr>
          <w:ilvl w:val="0"/>
          <w:numId w:val="12"/>
        </w:numPr>
        <w:ind w:left="0" w:firstLine="567"/>
        <w:contextualSpacing w:val="0"/>
        <w:jc w:val="both"/>
      </w:pPr>
      <w:r>
        <w:t>N</w:t>
      </w:r>
      <w:r w:rsidR="00CA4889" w:rsidRPr="000C236F">
        <w:t xml:space="preserve">edelsiant informuoti </w:t>
      </w:r>
      <w:r w:rsidR="00573E51" w:rsidRPr="00573E51">
        <w:t>Paslaugų gavėj</w:t>
      </w:r>
      <w:r w:rsidR="00573E51">
        <w:t xml:space="preserve">ą </w:t>
      </w:r>
      <w:r w:rsidR="00CA4889" w:rsidRPr="000C236F">
        <w:t>apie aplinkybes, dėl kurių Paslaugų teikėjas negali tinkamai įvykdyti sutartinių įsipareigojimų, ar tolesnis Sutarties vykdymas yra netikslingas.</w:t>
      </w:r>
    </w:p>
    <w:p w14:paraId="583A8BEF" w14:textId="219AF4D2" w:rsidR="00FC0026" w:rsidRPr="003506FF" w:rsidRDefault="009A5B75" w:rsidP="003506FF">
      <w:pPr>
        <w:pStyle w:val="Sraopastraipa"/>
        <w:numPr>
          <w:ilvl w:val="0"/>
          <w:numId w:val="12"/>
        </w:numPr>
        <w:ind w:left="0" w:firstLine="567"/>
        <w:contextualSpacing w:val="0"/>
        <w:jc w:val="both"/>
      </w:pPr>
      <w:r w:rsidRPr="009A5B75">
        <w:t>[</w:t>
      </w:r>
      <w:r w:rsidR="005454D3" w:rsidRPr="009A5B75">
        <w:t>pasirinkti</w:t>
      </w:r>
      <w:r w:rsidR="00065547" w:rsidRPr="009A5B75">
        <w:t xml:space="preserve"> </w:t>
      </w:r>
      <w:r w:rsidR="006E3773">
        <w:t xml:space="preserve">punktą </w:t>
      </w:r>
      <w:r w:rsidR="00065547" w:rsidRPr="009A5B75">
        <w:t>esant poreikiui</w:t>
      </w:r>
      <w:r w:rsidR="005454D3" w:rsidRPr="009A5B75">
        <w:t>]</w:t>
      </w:r>
      <w:r w:rsidR="003506FF" w:rsidRPr="003506FF">
        <w:rPr>
          <w:b/>
          <w:bCs/>
        </w:rPr>
        <w:t xml:space="preserve"> </w:t>
      </w:r>
      <w:r w:rsidR="32798CB9" w:rsidRPr="003506FF">
        <w:t>[</w:t>
      </w:r>
      <w:r w:rsidR="00065547" w:rsidRPr="003506FF">
        <w:rPr>
          <w:i/>
          <w:iCs/>
        </w:rPr>
        <w:t>Paslaugų gavėjo</w:t>
      </w:r>
      <w:r w:rsidR="32798CB9" w:rsidRPr="003506FF">
        <w:rPr>
          <w:i/>
          <w:iCs/>
        </w:rPr>
        <w:t xml:space="preserve"> reikalavimu, po suteiktos paslaugos, grąžinti </w:t>
      </w:r>
      <w:r w:rsidR="00987CA3" w:rsidRPr="003506FF">
        <w:rPr>
          <w:i/>
          <w:iCs/>
        </w:rPr>
        <w:t xml:space="preserve">Paslaugų gavėjui </w:t>
      </w:r>
      <w:r w:rsidR="32798CB9" w:rsidRPr="003506FF">
        <w:rPr>
          <w:i/>
          <w:iCs/>
        </w:rPr>
        <w:t xml:space="preserve">priklausiančius mėginius,/ Paslaugos teikimo metu nepanaudotas medžiagas (jei jas pateikė </w:t>
      </w:r>
      <w:r w:rsidR="00987CA3" w:rsidRPr="003506FF">
        <w:rPr>
          <w:i/>
          <w:iCs/>
        </w:rPr>
        <w:t>Paslaugų gavėjas</w:t>
      </w:r>
      <w:r w:rsidR="32798CB9" w:rsidRPr="003506FF">
        <w:rPr>
          <w:i/>
          <w:iCs/>
        </w:rPr>
        <w:t xml:space="preserve">)/, kitą </w:t>
      </w:r>
      <w:r w:rsidR="00987CA3" w:rsidRPr="003506FF">
        <w:rPr>
          <w:i/>
          <w:iCs/>
        </w:rPr>
        <w:t xml:space="preserve">Paslaugų gavėjo </w:t>
      </w:r>
      <w:r w:rsidR="32798CB9" w:rsidRPr="003506FF">
        <w:rPr>
          <w:i/>
          <w:iCs/>
        </w:rPr>
        <w:t>pateiktą  materialią informaciją Paslaugos teikimui atlikimui</w:t>
      </w:r>
      <w:r w:rsidR="32798CB9" w:rsidRPr="003506FF">
        <w:t>];</w:t>
      </w:r>
      <w:r w:rsidR="00CF6347" w:rsidRPr="003506FF">
        <w:t xml:space="preserve"> </w:t>
      </w:r>
    </w:p>
    <w:p w14:paraId="0FF9895B" w14:textId="77777777" w:rsidR="00FC0026" w:rsidRPr="000C236F" w:rsidRDefault="00FC0026" w:rsidP="00FC0026">
      <w:pPr>
        <w:pStyle w:val="Sraopastraipa"/>
        <w:ind w:left="567"/>
        <w:contextualSpacing w:val="0"/>
        <w:jc w:val="both"/>
      </w:pPr>
    </w:p>
    <w:p w14:paraId="48DFD4A6" w14:textId="6EFF42FC" w:rsidR="00CA4889" w:rsidRPr="000C236F" w:rsidRDefault="003506FF" w:rsidP="00CA4889">
      <w:pPr>
        <w:pStyle w:val="Sraopastraipa"/>
        <w:numPr>
          <w:ilvl w:val="0"/>
          <w:numId w:val="11"/>
        </w:numPr>
        <w:ind w:left="0" w:firstLine="567"/>
        <w:contextualSpacing w:val="0"/>
        <w:jc w:val="both"/>
      </w:pPr>
      <w:r w:rsidRPr="003506FF">
        <w:t>Paslaugų gavėj</w:t>
      </w:r>
      <w:r>
        <w:t xml:space="preserve">as </w:t>
      </w:r>
      <w:r w:rsidR="00CA4889" w:rsidRPr="000C236F">
        <w:t>įsipareigoja:</w:t>
      </w:r>
    </w:p>
    <w:p w14:paraId="4DEDC38A" w14:textId="2ADD0FC6" w:rsidR="00CA4889" w:rsidRPr="000C236F" w:rsidRDefault="32798CB9" w:rsidP="00CA4889">
      <w:pPr>
        <w:pStyle w:val="Sraopastraipa"/>
        <w:numPr>
          <w:ilvl w:val="0"/>
          <w:numId w:val="13"/>
        </w:numPr>
        <w:ind w:left="0" w:firstLine="567"/>
        <w:contextualSpacing w:val="0"/>
        <w:jc w:val="both"/>
      </w:pPr>
      <w:r>
        <w:t>Paslaugų teikėju</w:t>
      </w:r>
      <w:r w:rsidR="002C7D25">
        <w:t xml:space="preserve">i </w:t>
      </w:r>
      <w:r w:rsidR="002C7D25" w:rsidRPr="002C7D25">
        <w:t xml:space="preserve">per [skaičius] ([skaičius žodžiais]) darbo dienas po Sutarties įsigaliojimo perduoti </w:t>
      </w:r>
      <w:r w:rsidR="002C7D25">
        <w:t>Paslaugų gavėjui</w:t>
      </w:r>
      <w:r w:rsidR="002C7D25" w:rsidRPr="002C7D25">
        <w:t xml:space="preserve"> visą reikalingą informaciją ar dokumentus, būtinus </w:t>
      </w:r>
      <w:r w:rsidR="000772AC">
        <w:t>paslaugai suteikti</w:t>
      </w:r>
      <w:r w:rsidR="002C7D25" w:rsidRPr="002C7D25">
        <w:t>;</w:t>
      </w:r>
      <w:r>
        <w:t xml:space="preserve"> </w:t>
      </w:r>
    </w:p>
    <w:p w14:paraId="357359CE" w14:textId="77777777" w:rsidR="00CA4889" w:rsidRPr="000C236F" w:rsidRDefault="00CA4889" w:rsidP="00CA4889">
      <w:pPr>
        <w:pStyle w:val="Sraopastraipa"/>
        <w:numPr>
          <w:ilvl w:val="0"/>
          <w:numId w:val="13"/>
        </w:numPr>
        <w:ind w:left="0" w:firstLine="567"/>
        <w:contextualSpacing w:val="0"/>
        <w:jc w:val="both"/>
      </w:pPr>
      <w:r w:rsidRPr="000C236F">
        <w:t>šioje Sutartyje nustatyta tvarka ir terminais įvertinti Paslaugų teikėjo suteiktas Paslaugas (jų rezultatą) ir informuoti Paslaugų teikėją apie Paslaugų (jų rezultato) priėmimą, motyvuotą atmetimą ar reikalavimą pataisyti;</w:t>
      </w:r>
    </w:p>
    <w:p w14:paraId="2548F10E" w14:textId="77777777" w:rsidR="00CA4889" w:rsidRPr="000C236F" w:rsidRDefault="00CA4889" w:rsidP="00CA4889">
      <w:pPr>
        <w:pStyle w:val="Sraopastraipa"/>
        <w:numPr>
          <w:ilvl w:val="0"/>
          <w:numId w:val="13"/>
        </w:numPr>
        <w:ind w:left="0" w:firstLine="567"/>
        <w:contextualSpacing w:val="0"/>
        <w:jc w:val="both"/>
      </w:pPr>
      <w:r w:rsidRPr="000C236F">
        <w:t>šioje Sutartyje nustatyta tvarka ir terminais sumokėti Paslaugų teikėjui Sutartyje numatytą atlyginimą;</w:t>
      </w:r>
    </w:p>
    <w:p w14:paraId="57BF0C0F" w14:textId="2DB97AAD" w:rsidR="00B50B05" w:rsidRDefault="00B50B05" w:rsidP="00CA4889">
      <w:pPr>
        <w:pStyle w:val="Sraopastraipa"/>
        <w:numPr>
          <w:ilvl w:val="0"/>
          <w:numId w:val="13"/>
        </w:numPr>
        <w:ind w:left="0" w:firstLine="567"/>
        <w:contextualSpacing w:val="0"/>
        <w:jc w:val="both"/>
      </w:pPr>
      <w:r w:rsidRPr="00B50B05">
        <w:t>nedelsiant informuoti Paslaugų teikėją apie aplinkybes, dėl kurių Paslaugų gavėjas negali tinkamai vykdyti sutartinių įsipareigojimų, įskaitant, bet neapsiribojant, atvejus, kai negali pasiekti numatytų rezultatų</w:t>
      </w:r>
      <w:r>
        <w:t>;</w:t>
      </w:r>
    </w:p>
    <w:p w14:paraId="134A007A" w14:textId="77777777" w:rsidR="00CA4889" w:rsidRPr="000C236F" w:rsidRDefault="00CA4889" w:rsidP="00CA4889">
      <w:pPr>
        <w:pStyle w:val="Antrat1"/>
        <w:numPr>
          <w:ilvl w:val="0"/>
          <w:numId w:val="19"/>
        </w:numPr>
        <w:spacing w:after="240" w:line="240" w:lineRule="auto"/>
        <w:ind w:left="641" w:hanging="284"/>
        <w:jc w:val="center"/>
        <w:rPr>
          <w:rFonts w:ascii="Times New Roman" w:eastAsia="Times New Roman" w:hAnsi="Times New Roman" w:cs="Times New Roman"/>
          <w:b/>
          <w:bCs/>
          <w:color w:val="auto"/>
          <w:sz w:val="24"/>
          <w:szCs w:val="24"/>
        </w:rPr>
      </w:pPr>
      <w:r w:rsidRPr="000C236F">
        <w:rPr>
          <w:rFonts w:ascii="Times New Roman" w:eastAsia="Times New Roman" w:hAnsi="Times New Roman" w:cs="Times New Roman"/>
          <w:b/>
          <w:bCs/>
          <w:color w:val="auto"/>
          <w:sz w:val="24"/>
          <w:szCs w:val="24"/>
        </w:rPr>
        <w:t>SUTARTIES KAINA IR ATSISKAITYMO TVARKA</w:t>
      </w:r>
    </w:p>
    <w:p w14:paraId="1C20330F" w14:textId="6EC9B1EE" w:rsidR="00DA3A10" w:rsidRPr="00196B1C" w:rsidRDefault="6F5BE642" w:rsidP="00684B2C">
      <w:pPr>
        <w:spacing w:after="0" w:line="240" w:lineRule="auto"/>
        <w:ind w:firstLine="567"/>
        <w:rPr>
          <w:rFonts w:ascii="Times New Roman" w:hAnsi="Times New Roman" w:cs="Times New Roman"/>
          <w:b/>
          <w:bCs/>
          <w:sz w:val="24"/>
          <w:szCs w:val="24"/>
        </w:rPr>
      </w:pPr>
      <w:r w:rsidRPr="1336D4E9">
        <w:rPr>
          <w:rFonts w:ascii="Times New Roman" w:hAnsi="Times New Roman" w:cs="Times New Roman"/>
          <w:sz w:val="24"/>
          <w:szCs w:val="24"/>
        </w:rPr>
        <w:t>4.1.</w:t>
      </w:r>
      <w:r w:rsidRPr="1336D4E9">
        <w:rPr>
          <w:rFonts w:ascii="Times New Roman" w:hAnsi="Times New Roman" w:cs="Times New Roman"/>
          <w:b/>
          <w:bCs/>
          <w:sz w:val="24"/>
          <w:szCs w:val="24"/>
        </w:rPr>
        <w:t xml:space="preserve"> </w:t>
      </w:r>
      <w:r w:rsidR="2FDD3931" w:rsidRPr="00684B2C">
        <w:rPr>
          <w:rFonts w:ascii="Times New Roman" w:hAnsi="Times New Roman" w:cs="Times New Roman"/>
          <w:sz w:val="24"/>
          <w:szCs w:val="24"/>
        </w:rPr>
        <w:t>Paslaugų teikėjo Paslaugų gavėjui teikiamų paslaugų kaina (Su</w:t>
      </w:r>
      <w:r w:rsidR="58FA461B" w:rsidRPr="00684B2C">
        <w:rPr>
          <w:rFonts w:ascii="Times New Roman" w:hAnsi="Times New Roman" w:cs="Times New Roman"/>
          <w:sz w:val="24"/>
          <w:szCs w:val="24"/>
        </w:rPr>
        <w:t>tarties kaina</w:t>
      </w:r>
      <w:r w:rsidR="2FDD3931" w:rsidRPr="00684B2C">
        <w:rPr>
          <w:rFonts w:ascii="Times New Roman" w:hAnsi="Times New Roman" w:cs="Times New Roman"/>
          <w:sz w:val="24"/>
          <w:szCs w:val="24"/>
        </w:rPr>
        <w:t>)</w:t>
      </w:r>
      <w:r w:rsidR="2FDD3931" w:rsidRPr="1336D4E9">
        <w:rPr>
          <w:rFonts w:ascii="Times New Roman" w:hAnsi="Times New Roman" w:cs="Times New Roman"/>
          <w:b/>
          <w:bCs/>
          <w:sz w:val="24"/>
          <w:szCs w:val="24"/>
        </w:rPr>
        <w:t xml:space="preserve"> </w:t>
      </w:r>
      <w:r w:rsidR="2FDD3931" w:rsidRPr="1336D4E9">
        <w:rPr>
          <w:rFonts w:ascii="Times New Roman" w:eastAsia="Times New Roman" w:hAnsi="Times New Roman" w:cs="Times New Roman"/>
          <w:i/>
          <w:iCs/>
          <w:sz w:val="24"/>
          <w:szCs w:val="24"/>
        </w:rPr>
        <w:t xml:space="preserve">[skaičius] </w:t>
      </w:r>
      <w:r w:rsidR="2FDD3931" w:rsidRPr="0028538A">
        <w:rPr>
          <w:rFonts w:ascii="Times New Roman" w:eastAsia="Times New Roman" w:hAnsi="Times New Roman" w:cs="Times New Roman"/>
          <w:sz w:val="24"/>
          <w:szCs w:val="24"/>
        </w:rPr>
        <w:t>Eur</w:t>
      </w:r>
      <w:r w:rsidR="2FDD3931" w:rsidRPr="1336D4E9">
        <w:rPr>
          <w:rFonts w:ascii="Times New Roman" w:eastAsia="Times New Roman" w:hAnsi="Times New Roman" w:cs="Times New Roman"/>
          <w:i/>
          <w:iCs/>
          <w:sz w:val="24"/>
          <w:szCs w:val="24"/>
        </w:rPr>
        <w:t xml:space="preserve"> ([skaičius žodžiais]</w:t>
      </w:r>
      <w:r w:rsidR="2FDD3931" w:rsidRPr="0028538A">
        <w:rPr>
          <w:rFonts w:ascii="Times New Roman" w:eastAsia="Times New Roman" w:hAnsi="Times New Roman" w:cs="Times New Roman"/>
          <w:sz w:val="24"/>
          <w:szCs w:val="24"/>
        </w:rPr>
        <w:t xml:space="preserve"> eurų</w:t>
      </w:r>
      <w:r w:rsidR="2FDD3931" w:rsidRPr="1336D4E9">
        <w:rPr>
          <w:rFonts w:ascii="Times New Roman" w:eastAsia="Times New Roman" w:hAnsi="Times New Roman" w:cs="Times New Roman"/>
          <w:i/>
          <w:iCs/>
          <w:sz w:val="24"/>
          <w:szCs w:val="24"/>
        </w:rPr>
        <w:t xml:space="preserve"> [ir [skaičius žodžiais] centų]) </w:t>
      </w:r>
      <w:r w:rsidR="2FDD3931" w:rsidRPr="0028538A">
        <w:rPr>
          <w:rFonts w:ascii="Times New Roman" w:eastAsia="Times New Roman" w:hAnsi="Times New Roman" w:cs="Times New Roman"/>
          <w:sz w:val="24"/>
          <w:szCs w:val="24"/>
        </w:rPr>
        <w:t>ir 21 % PVM</w:t>
      </w:r>
      <w:r w:rsidR="2FDD3931" w:rsidRPr="1336D4E9">
        <w:rPr>
          <w:rFonts w:ascii="Times New Roman" w:eastAsia="Times New Roman" w:hAnsi="Times New Roman" w:cs="Times New Roman"/>
          <w:i/>
          <w:iCs/>
          <w:sz w:val="24"/>
          <w:szCs w:val="24"/>
        </w:rPr>
        <w:t xml:space="preserve"> – [skaičius] Eur ([skaičius žodžiais] </w:t>
      </w:r>
      <w:r w:rsidR="2FDD3931" w:rsidRPr="0028538A">
        <w:rPr>
          <w:rFonts w:ascii="Times New Roman" w:eastAsia="Times New Roman" w:hAnsi="Times New Roman" w:cs="Times New Roman"/>
          <w:sz w:val="24"/>
          <w:szCs w:val="24"/>
        </w:rPr>
        <w:t>eurų</w:t>
      </w:r>
      <w:r w:rsidR="2FDD3931" w:rsidRPr="1336D4E9">
        <w:rPr>
          <w:rFonts w:ascii="Times New Roman" w:eastAsia="Times New Roman" w:hAnsi="Times New Roman" w:cs="Times New Roman"/>
          <w:i/>
          <w:iCs/>
          <w:sz w:val="24"/>
          <w:szCs w:val="24"/>
        </w:rPr>
        <w:t xml:space="preserve"> [ir [skaičius žodžiais] centų]), </w:t>
      </w:r>
      <w:r w:rsidR="2FDD3931" w:rsidRPr="0028538A">
        <w:rPr>
          <w:rFonts w:ascii="Times New Roman" w:eastAsia="Times New Roman" w:hAnsi="Times New Roman" w:cs="Times New Roman"/>
          <w:sz w:val="24"/>
          <w:szCs w:val="24"/>
        </w:rPr>
        <w:t>iš viso</w:t>
      </w:r>
      <w:r w:rsidR="2FDD3931" w:rsidRPr="1336D4E9">
        <w:rPr>
          <w:rFonts w:ascii="Times New Roman" w:eastAsia="Times New Roman" w:hAnsi="Times New Roman" w:cs="Times New Roman"/>
          <w:i/>
          <w:iCs/>
          <w:sz w:val="24"/>
          <w:szCs w:val="24"/>
        </w:rPr>
        <w:t xml:space="preserve"> [skaičius] </w:t>
      </w:r>
      <w:r w:rsidR="2FDD3931" w:rsidRPr="0028538A">
        <w:rPr>
          <w:rFonts w:ascii="Times New Roman" w:eastAsia="Times New Roman" w:hAnsi="Times New Roman" w:cs="Times New Roman"/>
          <w:sz w:val="24"/>
          <w:szCs w:val="24"/>
        </w:rPr>
        <w:t>Eur</w:t>
      </w:r>
      <w:r w:rsidR="2FDD3931" w:rsidRPr="1336D4E9">
        <w:rPr>
          <w:rFonts w:ascii="Times New Roman" w:eastAsia="Times New Roman" w:hAnsi="Times New Roman" w:cs="Times New Roman"/>
          <w:i/>
          <w:iCs/>
          <w:sz w:val="24"/>
          <w:szCs w:val="24"/>
        </w:rPr>
        <w:t xml:space="preserve"> ([skaičius žodžiais] </w:t>
      </w:r>
      <w:r w:rsidR="2FDD3931" w:rsidRPr="0028538A">
        <w:rPr>
          <w:rFonts w:ascii="Times New Roman" w:eastAsia="Times New Roman" w:hAnsi="Times New Roman" w:cs="Times New Roman"/>
          <w:sz w:val="24"/>
          <w:szCs w:val="24"/>
        </w:rPr>
        <w:t>eurų</w:t>
      </w:r>
      <w:r w:rsidR="2FDD3931" w:rsidRPr="1336D4E9">
        <w:rPr>
          <w:rFonts w:ascii="Times New Roman" w:eastAsia="Times New Roman" w:hAnsi="Times New Roman" w:cs="Times New Roman"/>
          <w:i/>
          <w:iCs/>
          <w:sz w:val="24"/>
          <w:szCs w:val="24"/>
        </w:rPr>
        <w:t xml:space="preserve"> [ir [skaičius žodžiais] centų]).</w:t>
      </w:r>
      <w:r w:rsidR="2FDD3931" w:rsidRPr="1336D4E9">
        <w:rPr>
          <w:rFonts w:ascii="Times New Roman" w:eastAsia="Times New Roman" w:hAnsi="Times New Roman" w:cs="Times New Roman"/>
          <w:sz w:val="24"/>
          <w:szCs w:val="24"/>
        </w:rPr>
        <w:t xml:space="preserve"> </w:t>
      </w:r>
      <w:r w:rsidRPr="104D5AB8">
        <w:rPr>
          <w:rFonts w:ascii="Times New Roman" w:hAnsi="Times New Roman" w:cs="Times New Roman"/>
          <w:sz w:val="24"/>
          <w:szCs w:val="24"/>
        </w:rPr>
        <w:t xml:space="preserve"> Į Sutarties kainą yra įskaičiuotos visos su Paslaugų pagal šią </w:t>
      </w:r>
      <w:r w:rsidRPr="104D5AB8">
        <w:rPr>
          <w:rFonts w:ascii="Times New Roman" w:hAnsi="Times New Roman" w:cs="Times New Roman"/>
          <w:sz w:val="24"/>
          <w:szCs w:val="24"/>
        </w:rPr>
        <w:lastRenderedPageBreak/>
        <w:t xml:space="preserve">Sutartį teikimu susijusios išlaidos, įskaitant visus mokesčius, taip pat </w:t>
      </w:r>
      <w:r w:rsidR="00684B2C">
        <w:rPr>
          <w:rFonts w:ascii="Times New Roman" w:hAnsi="Times New Roman" w:cs="Times New Roman"/>
          <w:b/>
          <w:bCs/>
          <w:sz w:val="24"/>
          <w:szCs w:val="24"/>
        </w:rPr>
        <w:t xml:space="preserve"> </w:t>
      </w:r>
      <w:r w:rsidRPr="0028538A">
        <w:rPr>
          <w:rFonts w:ascii="Times New Roman" w:hAnsi="Times New Roman" w:cs="Times New Roman"/>
          <w:sz w:val="24"/>
          <w:szCs w:val="24"/>
        </w:rPr>
        <w:t>atlyginimą už intelektinės nuosavybės sukūrimą ir (ar) perdavimą</w:t>
      </w:r>
      <w:r w:rsidRPr="104D5AB8">
        <w:rPr>
          <w:rFonts w:ascii="Times New Roman" w:hAnsi="Times New Roman" w:cs="Times New Roman"/>
          <w:sz w:val="24"/>
          <w:szCs w:val="24"/>
        </w:rPr>
        <w:t xml:space="preserve">. Paslaugų teikėjas neturi teisės reikalauti jokių papildomų mokėjimų ar atlygio iš Paslaugų gavėjo, išskyrus Sutartyje fiksuotą  kainą. </w:t>
      </w:r>
    </w:p>
    <w:p w14:paraId="7797474D" w14:textId="1133D561" w:rsidR="00A81887" w:rsidRPr="004F1C4B" w:rsidRDefault="00A81887" w:rsidP="00026F89">
      <w:pPr>
        <w:spacing w:after="0" w:line="240" w:lineRule="auto"/>
        <w:ind w:firstLine="567"/>
        <w:jc w:val="both"/>
        <w:rPr>
          <w:rFonts w:ascii="Times New Roman" w:hAnsi="Times New Roman" w:cs="Times New Roman"/>
          <w:sz w:val="24"/>
          <w:szCs w:val="24"/>
        </w:rPr>
      </w:pPr>
      <w:r w:rsidRPr="00493BB4">
        <w:rPr>
          <w:rFonts w:ascii="Times New Roman" w:hAnsi="Times New Roman" w:cs="Times New Roman"/>
          <w:sz w:val="24"/>
          <w:szCs w:val="24"/>
        </w:rPr>
        <w:t xml:space="preserve">4.2.Mokėjimai atliekami žemiau nurodytomis sąlygomis ir tvarka </w:t>
      </w:r>
      <w:r w:rsidR="00493BB4" w:rsidRPr="004F1C4B">
        <w:rPr>
          <w:rFonts w:ascii="Times New Roman" w:hAnsi="Times New Roman" w:cs="Times New Roman"/>
          <w:sz w:val="24"/>
          <w:szCs w:val="24"/>
        </w:rPr>
        <w:t>[</w:t>
      </w:r>
      <w:r w:rsidRPr="004F1C4B">
        <w:rPr>
          <w:rFonts w:ascii="Times New Roman" w:hAnsi="Times New Roman" w:cs="Times New Roman"/>
          <w:sz w:val="24"/>
          <w:szCs w:val="24"/>
        </w:rPr>
        <w:t>palikti tinkamus punktus</w:t>
      </w:r>
      <w:r w:rsidR="00493BB4" w:rsidRPr="004F1C4B">
        <w:rPr>
          <w:rFonts w:ascii="Times New Roman" w:hAnsi="Times New Roman" w:cs="Times New Roman"/>
          <w:sz w:val="24"/>
          <w:szCs w:val="24"/>
        </w:rPr>
        <w:t>]</w:t>
      </w:r>
      <w:r w:rsidRPr="004F1C4B">
        <w:rPr>
          <w:rFonts w:ascii="Times New Roman" w:hAnsi="Times New Roman" w:cs="Times New Roman"/>
          <w:sz w:val="24"/>
          <w:szCs w:val="24"/>
        </w:rPr>
        <w:t>:</w:t>
      </w:r>
    </w:p>
    <w:p w14:paraId="0197551B" w14:textId="77777777" w:rsidR="00A81887" w:rsidRPr="00A81887" w:rsidRDefault="00A81887" w:rsidP="00766E88">
      <w:pPr>
        <w:pStyle w:val="Sraopastraipa"/>
        <w:ind w:left="0" w:firstLine="567"/>
        <w:contextualSpacing w:val="0"/>
        <w:jc w:val="both"/>
      </w:pPr>
      <w:r w:rsidRPr="00766E88">
        <w:t>Jeigu atliekamas avansinis mokėjimas (taikoma/netaikoma):</w:t>
      </w:r>
    </w:p>
    <w:p w14:paraId="25A8914D" w14:textId="1427DAE4" w:rsidR="00A81887" w:rsidRPr="007E63BB" w:rsidRDefault="00A81887" w:rsidP="00766E88">
      <w:pPr>
        <w:pStyle w:val="Sraopastraipa"/>
        <w:numPr>
          <w:ilvl w:val="2"/>
          <w:numId w:val="29"/>
        </w:numPr>
        <w:spacing w:line="276" w:lineRule="auto"/>
        <w:ind w:left="0" w:firstLine="567"/>
        <w:contextualSpacing w:val="0"/>
        <w:jc w:val="both"/>
      </w:pPr>
      <w:r w:rsidRPr="000C236F">
        <w:t xml:space="preserve">per 30 (trisdešimt) </w:t>
      </w:r>
      <w:r w:rsidRPr="007E63BB">
        <w:t xml:space="preserve">kalendorinių dienų nuo šios Sutarties pasirašymo į Paslaugų teikėjo atsiskaitomąją banko sąskaitą </w:t>
      </w:r>
      <w:r w:rsidR="00D42102" w:rsidRPr="007E63BB">
        <w:t>Paslaugų gavėjas</w:t>
      </w:r>
      <w:r w:rsidRPr="007E63BB">
        <w:t xml:space="preserve"> perveda _____ Eur (___ eurų ir ____ euro centų) avansą (toliau – Avansas). Sumokėto Avanso suma įskaitoma į Sutarties kainą;</w:t>
      </w:r>
    </w:p>
    <w:p w14:paraId="4EDAFC0F" w14:textId="3C5294AC" w:rsidR="00A81887" w:rsidRPr="007E63BB" w:rsidRDefault="00A81887" w:rsidP="00A81887">
      <w:pPr>
        <w:pStyle w:val="Sraopastraipa"/>
        <w:numPr>
          <w:ilvl w:val="2"/>
          <w:numId w:val="29"/>
        </w:numPr>
        <w:ind w:left="0" w:firstLine="567"/>
        <w:contextualSpacing w:val="0"/>
        <w:jc w:val="both"/>
      </w:pPr>
      <w:r w:rsidRPr="007E63BB">
        <w:t xml:space="preserve">likusią Sutarties kainos dalį </w:t>
      </w:r>
      <w:r w:rsidR="00AA2982" w:rsidRPr="007E63BB">
        <w:t xml:space="preserve">Paslaugų gavėjas </w:t>
      </w:r>
      <w:r w:rsidRPr="007E63BB">
        <w:t xml:space="preserve">perveda į Paslaugų teikėjo atsiskaitomąją banko sąskaitą pagal Šalių pasirašytus Paslaugų perdavimo-priėmimo aktus ne vėliau kaip per 30 (trisdešimt) kalendorinių dienų nuo kiekvieno Paslaugų perdavimo-priėmimo akto pasirašymo ir sąskaitos faktūros pateikimo dienos, vadovaujantis etapais nustatytais Techninės užduoties aprašymo IV skyriuje. Sutarties kainos sumokėjimo diena yra laikoma visos sumos įskaitymas Paslaugų teikėjo banko sąskaitoje. </w:t>
      </w:r>
      <w:r w:rsidR="00255401">
        <w:t>[</w:t>
      </w:r>
      <w:r w:rsidRPr="007E63BB">
        <w:rPr>
          <w:i/>
          <w:iCs/>
        </w:rPr>
        <w:t>šis punktas paliekamas, kai yra pasirašomi keli priėmimo-perdavimo aktai per skirtingus paslaugų teikimo etapus</w:t>
      </w:r>
      <w:r w:rsidR="00255401">
        <w:t>].</w:t>
      </w:r>
    </w:p>
    <w:p w14:paraId="42049C8F" w14:textId="36A3AB5D" w:rsidR="00A81887" w:rsidRPr="007E63BB" w:rsidRDefault="00A81887" w:rsidP="00A81887">
      <w:pPr>
        <w:pStyle w:val="Sraopastraipa"/>
        <w:numPr>
          <w:ilvl w:val="2"/>
          <w:numId w:val="30"/>
        </w:numPr>
        <w:ind w:left="0" w:firstLine="567"/>
        <w:contextualSpacing w:val="0"/>
        <w:jc w:val="both"/>
      </w:pPr>
      <w:r w:rsidRPr="000C236F">
        <w:t xml:space="preserve">likusią Sutarties kainos dalį </w:t>
      </w:r>
      <w:r w:rsidR="00AA2982" w:rsidRPr="00AA2982">
        <w:t xml:space="preserve">Paslaugų gavėjas </w:t>
      </w:r>
      <w:r w:rsidRPr="000C236F">
        <w:t xml:space="preserve">perveda į Paslaugų teikėjo atsiskaitomąją banko sąskaitą pagal Šalių pasirašytą Paslaugų perdavimo-priėmimo aktą ne vėliau kaip per 30 (trisdešimt) kalendorinių dienų nuo Paslaugų perdavimo-priėmimo akto pasirašymo ir sąskaitos faktūros </w:t>
      </w:r>
      <w:r w:rsidRPr="007E63BB">
        <w:t xml:space="preserve">pateikimo dienos Sutarties kainos sumokėjimo diena yra laikoma visos sumos įskaitymas Paslaugų teikėjo banko sąskaitoje. </w:t>
      </w:r>
      <w:r w:rsidR="00255401">
        <w:t>[</w:t>
      </w:r>
      <w:r w:rsidRPr="007E63BB">
        <w:rPr>
          <w:i/>
          <w:iCs/>
        </w:rPr>
        <w:t>šis punktas paliekamas, kai yra pasirašomas vienas priėmimo-perdavimo aktas</w:t>
      </w:r>
      <w:r w:rsidR="00255401">
        <w:t>]</w:t>
      </w:r>
    </w:p>
    <w:p w14:paraId="45F6F8A9" w14:textId="77777777" w:rsidR="00A81887" w:rsidRPr="007E63BB" w:rsidRDefault="00A81887" w:rsidP="00A81887">
      <w:pPr>
        <w:pStyle w:val="Sraopastraipa"/>
        <w:ind w:left="567"/>
        <w:contextualSpacing w:val="0"/>
        <w:jc w:val="both"/>
      </w:pPr>
      <w:r w:rsidRPr="007E63BB">
        <w:t>Jeigu nėra atliekamas avansinis mokėjimas (taikoma/netaikoma):</w:t>
      </w:r>
    </w:p>
    <w:p w14:paraId="2EAE35A6" w14:textId="511AA7DE" w:rsidR="00A81887" w:rsidRPr="007E63BB" w:rsidRDefault="00AA2982" w:rsidP="00A81887">
      <w:pPr>
        <w:pStyle w:val="Sraopastraipa"/>
        <w:numPr>
          <w:ilvl w:val="2"/>
          <w:numId w:val="31"/>
        </w:numPr>
        <w:ind w:left="0" w:firstLine="567"/>
        <w:contextualSpacing w:val="0"/>
        <w:jc w:val="both"/>
      </w:pPr>
      <w:r w:rsidRPr="007E63BB">
        <w:t xml:space="preserve">Paslaugų gavėjas </w:t>
      </w:r>
      <w:r w:rsidR="00A81887" w:rsidRPr="007E63BB">
        <w:t xml:space="preserve">Paslaugų teikėjui ne vėliau kaip per 30 (trisdešimt) kalendorinių dienų nuo Paslaugų rezultato priėmimo-perdavimo akto pasirašymo ir sąskaitos faktūros pateikimo dienos sumoka Sutarties kainą į Paslaugų teikėjo atsiskaitomąją banko sąskaitą. Sutarties kainos sumokėjimo diena yra laikoma visos sumos įskaitymas Paslaugų teikėjo banko sąskaitoje. </w:t>
      </w:r>
      <w:r w:rsidR="00255401">
        <w:t>[</w:t>
      </w:r>
      <w:r w:rsidR="00A81887" w:rsidRPr="007E63BB">
        <w:rPr>
          <w:i/>
          <w:iCs/>
        </w:rPr>
        <w:t>šis punktas paliekamas, kai yra pasirašomas vienas priėmimo-perdavimo aktas</w:t>
      </w:r>
      <w:r w:rsidR="00255401">
        <w:t>]</w:t>
      </w:r>
    </w:p>
    <w:p w14:paraId="6C4CFB5E" w14:textId="7CE6A60D" w:rsidR="00A81887" w:rsidRPr="007E63BB" w:rsidRDefault="007E63BB" w:rsidP="00A81887">
      <w:pPr>
        <w:pStyle w:val="Sraopastraipa"/>
        <w:numPr>
          <w:ilvl w:val="2"/>
          <w:numId w:val="32"/>
        </w:numPr>
        <w:ind w:left="0" w:firstLine="567"/>
        <w:contextualSpacing w:val="0"/>
        <w:jc w:val="both"/>
      </w:pPr>
      <w:r w:rsidRPr="007E63BB">
        <w:t xml:space="preserve">Paslaugų gavėjas </w:t>
      </w:r>
      <w:r w:rsidR="00A81887" w:rsidRPr="007E63BB">
        <w:t xml:space="preserve">Paslaugų teikėjui pagal Šalių pasirašytus Paslaugų perdavimo-priėmimo aktus ne vėliau kaip per 30 (trisdešimt) kalendorinių dienų nuo kiekvieno Paslaugų perdavimo-priėmimo akto pasirašymo ir sąskaitos faktūros pateikimo dienos, vadovaujantis terminais nurodytais Techninės užduoties aprašymo IV skyriuje, perveda Sutarties kainą į Paslaugų teikėjo atsiskaitomąją banko sąskaitą. Sutarties kainos sumokėjimo diena yra laikoma visos sumos įskaitymas  Paslaugų teikėjo banko sąskaitoje. </w:t>
      </w:r>
      <w:r w:rsidR="00255401">
        <w:rPr>
          <w:i/>
          <w:iCs/>
        </w:rPr>
        <w:t>[</w:t>
      </w:r>
      <w:r w:rsidR="00A81887" w:rsidRPr="007E63BB">
        <w:rPr>
          <w:i/>
          <w:iCs/>
        </w:rPr>
        <w:t>šis punktas paliekamas, kai yra pasirašomi keli priėmimo-perdavimo aktai per skirtingus paslaugų teikimo etapus</w:t>
      </w:r>
      <w:r w:rsidR="000D5928">
        <w:t>]</w:t>
      </w:r>
      <w:r w:rsidR="00A81887" w:rsidRPr="007E63BB">
        <w:t>.</w:t>
      </w:r>
    </w:p>
    <w:p w14:paraId="60542BB9" w14:textId="07A9001F" w:rsidR="00A81887" w:rsidRPr="000C236F" w:rsidRDefault="007E63BB" w:rsidP="00A81887">
      <w:pPr>
        <w:pStyle w:val="Sraopastraipa"/>
        <w:numPr>
          <w:ilvl w:val="1"/>
          <w:numId w:val="32"/>
        </w:numPr>
        <w:ind w:left="0" w:firstLine="567"/>
        <w:contextualSpacing w:val="0"/>
        <w:jc w:val="both"/>
      </w:pPr>
      <w:r w:rsidRPr="007E63BB">
        <w:t>Paslaugų gavėj</w:t>
      </w:r>
      <w:r>
        <w:t xml:space="preserve">ui </w:t>
      </w:r>
      <w:r w:rsidR="00A81887" w:rsidRPr="000C236F">
        <w:t xml:space="preserve">nutraukus Sutartį anksčiau </w:t>
      </w:r>
      <w:r w:rsidR="00A81887" w:rsidRPr="00406BCD">
        <w:t>nei Sutarties 2.</w:t>
      </w:r>
      <w:r w:rsidR="00704A63" w:rsidRPr="00406BCD">
        <w:t>3</w:t>
      </w:r>
      <w:r w:rsidR="00A81887" w:rsidRPr="00406BCD">
        <w:t>.</w:t>
      </w:r>
      <w:r w:rsidR="00A81887" w:rsidRPr="000C236F">
        <w:t xml:space="preserve"> punkte nustatytais terminais, Avansas </w:t>
      </w:r>
      <w:r w:rsidRPr="007E63BB">
        <w:t>Paslaugų gavėj</w:t>
      </w:r>
      <w:r>
        <w:t xml:space="preserve">ui </w:t>
      </w:r>
      <w:r w:rsidR="00A81887" w:rsidRPr="000C236F">
        <w:t>nėra grąžinamas, jeigu avansinis mokėjimas buvo atliktas vadovaujantis šia Sutartimi.</w:t>
      </w:r>
    </w:p>
    <w:p w14:paraId="4B8732EE" w14:textId="52DDD65E" w:rsidR="00F023F1" w:rsidRPr="00712D0F" w:rsidRDefault="00A81887" w:rsidP="00712D0F">
      <w:pPr>
        <w:pStyle w:val="Sraopastraipa"/>
        <w:numPr>
          <w:ilvl w:val="1"/>
          <w:numId w:val="32"/>
        </w:numPr>
        <w:ind w:left="0" w:firstLine="567"/>
        <w:contextualSpacing w:val="0"/>
        <w:jc w:val="both"/>
        <w:rPr>
          <w:b/>
          <w:bCs/>
        </w:rPr>
      </w:pPr>
      <w:r w:rsidRPr="000C236F">
        <w:rPr>
          <w:shd w:val="clear" w:color="auto" w:fill="FFFFFF"/>
        </w:rPr>
        <w:t xml:space="preserve">Jeigu Sutarties vykdymo metu paaiškėja, kad norimų Paslaugų rezultatų neįmanoma gauti dėl nuo Paslaugų teikėjo valios nepriklausančių objektyvių aplinkybių, </w:t>
      </w:r>
      <w:r w:rsidR="007E63BB" w:rsidRPr="007E63BB">
        <w:rPr>
          <w:shd w:val="clear" w:color="auto" w:fill="FFFFFF"/>
        </w:rPr>
        <w:t xml:space="preserve">Paslaugų gavėjas </w:t>
      </w:r>
      <w:r w:rsidRPr="000C236F">
        <w:rPr>
          <w:shd w:val="clear" w:color="auto" w:fill="FFFFFF"/>
        </w:rPr>
        <w:t xml:space="preserve">privalo sumokėti Paslaugų teikėjui proporcingai Paslaugų teikėjo įsipareigojimų, įvykdytų iki tokių aplinkybių paaiškėjimo dienos, daliai. </w:t>
      </w:r>
    </w:p>
    <w:p w14:paraId="28A646EA" w14:textId="77777777" w:rsidR="00CA4889" w:rsidRPr="000C236F" w:rsidRDefault="00CA4889" w:rsidP="00CA4889">
      <w:pPr>
        <w:pStyle w:val="Sraopastraipa"/>
        <w:numPr>
          <w:ilvl w:val="0"/>
          <w:numId w:val="26"/>
        </w:numPr>
        <w:spacing w:before="240" w:after="240" w:line="240" w:lineRule="exact"/>
        <w:ind w:left="284" w:hanging="284"/>
        <w:contextualSpacing w:val="0"/>
        <w:jc w:val="center"/>
        <w:rPr>
          <w:rStyle w:val="Antrat1Diagrama"/>
          <w:rFonts w:ascii="Times New Roman" w:hAnsi="Times New Roman" w:cs="Times New Roman"/>
          <w:b/>
          <w:bCs/>
          <w:color w:val="auto"/>
          <w:sz w:val="24"/>
          <w:szCs w:val="24"/>
          <w:lang w:eastAsia="en-US"/>
        </w:rPr>
      </w:pPr>
      <w:r w:rsidRPr="000C236F">
        <w:rPr>
          <w:rStyle w:val="Antrat1Diagrama"/>
          <w:rFonts w:ascii="Times New Roman" w:hAnsi="Times New Roman" w:cs="Times New Roman"/>
          <w:b/>
          <w:bCs/>
          <w:color w:val="auto"/>
          <w:sz w:val="24"/>
          <w:szCs w:val="24"/>
        </w:rPr>
        <w:t>ŠALIŲ ATSAKOMYBĖ IR FORCE MAJEURE</w:t>
      </w:r>
    </w:p>
    <w:p w14:paraId="0DFB5088" w14:textId="64136B9C" w:rsidR="00CA4889" w:rsidRPr="000C236F" w:rsidRDefault="001E7803" w:rsidP="00CA4889">
      <w:pPr>
        <w:pStyle w:val="Sraopastraipa"/>
        <w:numPr>
          <w:ilvl w:val="0"/>
          <w:numId w:val="15"/>
        </w:numPr>
        <w:ind w:left="0" w:firstLine="567"/>
        <w:contextualSpacing w:val="0"/>
        <w:jc w:val="both"/>
      </w:pPr>
      <w:r>
        <w:t>Paslaugų gavėjas</w:t>
      </w:r>
      <w:r w:rsidR="00CA4889" w:rsidRPr="000C236F">
        <w:t>, Sutartyje nustatytu laiku nepriėmęs Paslaugų teikėjo pateikto Paslaugų rezultato arba raštu nepranešęs Paslaugų teikėjui apie pateikto Paslaugų rezultato pagrįstai motyvuotą atmetimą, arba pagrįstą reikalavimą jį pataisyti, privalo sumokėti Paslaugų teikėjui šioje Sutartyje nustatytą Sutarties kainą.</w:t>
      </w:r>
    </w:p>
    <w:p w14:paraId="7D4D3CDB" w14:textId="20047973" w:rsidR="00CA4889" w:rsidRPr="000C236F" w:rsidRDefault="00CA4889" w:rsidP="00CA4889">
      <w:pPr>
        <w:pStyle w:val="Sraopastraipa"/>
        <w:numPr>
          <w:ilvl w:val="0"/>
          <w:numId w:val="15"/>
        </w:numPr>
        <w:ind w:left="0" w:firstLine="567"/>
        <w:contextualSpacing w:val="0"/>
        <w:jc w:val="both"/>
      </w:pPr>
      <w:r w:rsidRPr="000C236F">
        <w:t xml:space="preserve">Jeigu </w:t>
      </w:r>
      <w:r w:rsidR="00EB20F8" w:rsidRPr="00EB20F8">
        <w:t xml:space="preserve">Paslaugų gavėjas </w:t>
      </w:r>
      <w:r w:rsidRPr="000C236F">
        <w:t xml:space="preserve">Sutartyje nustatytais terminais ir tvarka neatsiskaito už suteiktas Paslaugas, Paslaugų teikėjui moka 0,02 proc. (dvi šimtąsias procento) delspinigius nuo laiku nesumokėtos sumos už kiekvieną uždelstą kalendorinę dieną. </w:t>
      </w:r>
    </w:p>
    <w:p w14:paraId="17249A64" w14:textId="77777777" w:rsidR="00CA4889" w:rsidRPr="000C236F" w:rsidRDefault="00CA4889" w:rsidP="00CA4889">
      <w:pPr>
        <w:pStyle w:val="Sraopastraipa"/>
        <w:numPr>
          <w:ilvl w:val="0"/>
          <w:numId w:val="15"/>
        </w:numPr>
        <w:ind w:left="0" w:firstLine="567"/>
        <w:contextualSpacing w:val="0"/>
        <w:jc w:val="both"/>
      </w:pPr>
      <w:r w:rsidRPr="000C236F">
        <w:t>Šalių atsakomybė pagal šią Sutartį apribota tik tiesioginiais nuostoliais.</w:t>
      </w:r>
    </w:p>
    <w:p w14:paraId="7243B97A" w14:textId="77777777" w:rsidR="00CA4889" w:rsidRPr="000C236F" w:rsidRDefault="00CA4889" w:rsidP="00CA4889">
      <w:pPr>
        <w:pStyle w:val="Sraopastraipa"/>
        <w:numPr>
          <w:ilvl w:val="0"/>
          <w:numId w:val="15"/>
        </w:numPr>
        <w:ind w:left="0" w:firstLine="567"/>
        <w:contextualSpacing w:val="0"/>
        <w:jc w:val="both"/>
      </w:pPr>
      <w:r w:rsidRPr="000C236F">
        <w:lastRenderedPageBreak/>
        <w:t>Šalys įsipareigoja tinkamai vykdyti savo įsipareigojimus, prisiimtus šia Sutartimi, ir susilaikyti nuo bet kokių veiksmų, kuriais būtų pažeistos šios Sutarties sąlygos ar apsunkintas kitos Šalies prisiimtų įsipareigojimų įvykdymas ir (arba), kurie galėtų daryti žalą Šalių interesams, geram vardui bei tarpusavio santykiams.</w:t>
      </w:r>
    </w:p>
    <w:p w14:paraId="2B2F84A4" w14:textId="12E2C913" w:rsidR="00CA4889" w:rsidRPr="000C236F" w:rsidRDefault="00EB20F8" w:rsidP="00CA4889">
      <w:pPr>
        <w:pStyle w:val="Sraopastraipa"/>
        <w:numPr>
          <w:ilvl w:val="0"/>
          <w:numId w:val="15"/>
        </w:numPr>
        <w:ind w:left="0" w:firstLine="567"/>
        <w:contextualSpacing w:val="0"/>
        <w:jc w:val="both"/>
      </w:pPr>
      <w:r w:rsidRPr="00EB20F8">
        <w:t xml:space="preserve">Paslaugų gavėjas </w:t>
      </w:r>
      <w:r w:rsidR="00CA4889" w:rsidRPr="000C236F">
        <w:t xml:space="preserve">laiku neatsikaitęs su Paslaugų teikėju įsipareigoja padengti visas mokėtinų sumų išieškojimo išlaidas Paslaugų teikėjui, įskaitant, bet neapsiribojant, teisines, antstolių bei teismines išlaidas. </w:t>
      </w:r>
    </w:p>
    <w:p w14:paraId="59006337" w14:textId="77777777" w:rsidR="00CA4889" w:rsidRPr="000C236F" w:rsidRDefault="00CA4889" w:rsidP="00CA4889">
      <w:pPr>
        <w:pStyle w:val="Sraopastraipa"/>
        <w:numPr>
          <w:ilvl w:val="0"/>
          <w:numId w:val="15"/>
        </w:numPr>
        <w:ind w:left="0" w:firstLine="567"/>
        <w:contextualSpacing w:val="0"/>
        <w:jc w:val="both"/>
        <w:rPr>
          <w:rFonts w:eastAsia="Arial"/>
        </w:rPr>
      </w:pPr>
      <w:r w:rsidRPr="000C236F">
        <w:rPr>
          <w:rFonts w:eastAsia="Arial"/>
        </w:rPr>
        <w:t xml:space="preserve">Šalys susitaria ir patvirtina, kad nuostolių atlyginimas ir netesybų sumokėjimas neatleidžia pažeidusios Sutartį </w:t>
      </w:r>
      <w:r w:rsidRPr="000C236F">
        <w:rPr>
          <w:rFonts w:eastAsia="SimSun"/>
        </w:rPr>
        <w:t>Š</w:t>
      </w:r>
      <w:r w:rsidRPr="000C236F">
        <w:rPr>
          <w:rFonts w:eastAsia="Arial"/>
        </w:rPr>
        <w:t>alies nuo tolesnio įsipareigojimų pagal Sutartį vykdymo.</w:t>
      </w:r>
    </w:p>
    <w:p w14:paraId="7EEB1470" w14:textId="77777777" w:rsidR="00CA4889" w:rsidRPr="000C236F" w:rsidRDefault="00CA4889" w:rsidP="00CA4889">
      <w:pPr>
        <w:pStyle w:val="Sraopastraipa"/>
        <w:numPr>
          <w:ilvl w:val="0"/>
          <w:numId w:val="15"/>
        </w:numPr>
        <w:tabs>
          <w:tab w:val="left" w:pos="1418"/>
        </w:tabs>
        <w:ind w:left="0" w:firstLine="567"/>
        <w:contextualSpacing w:val="0"/>
        <w:jc w:val="both"/>
      </w:pPr>
      <w:r w:rsidRPr="000C236F">
        <w:t>Šalys atleidžiamos nuo atsakomybės už Sutarties neįvykdymą, jeigu jos įrodo, kad Sutartis neįvykdyta dėl aplinkybių, kurių Šalys negalėjo kontroliuoti bei protingai numatyti Sutarties sudarymo metu, ir kad negalėjo užkirsti kelio šioms aplinkybėms ir (arba) jų pasekmėms (</w:t>
      </w:r>
      <w:r w:rsidRPr="000C236F">
        <w:rPr>
          <w:i/>
        </w:rPr>
        <w:t>force majeure</w:t>
      </w:r>
      <w:r w:rsidRPr="000C236F">
        <w:t xml:space="preserve">), kaip jas apibrėžia Lietuvos Respublikos teisės aktai ir jei apie tokių aplinkybių ir (arba) pasekmių atsiradimą nedelsiant, bet ne vėliau kaip per 5 (penkias) kalendorines dienas nuo aplinkybių (pasekmių) paaiškėjimo buvo pranešta kitai Šaliai nurodant nenugalimos jėgos aplinkybės pobūdį, galimą trukmę ir numatomą jos poveikį sutartinių įsipareigojimų vykdymui. Jei Šalis neinformuoja arba per vėlai informuoja kitą Šalį apie </w:t>
      </w:r>
      <w:r w:rsidRPr="000C236F">
        <w:rPr>
          <w:i/>
        </w:rPr>
        <w:t>force majeure</w:t>
      </w:r>
      <w:r w:rsidRPr="000C236F">
        <w:t xml:space="preserve"> aplinkybių (pasekmių) atsiradimą, tai praranda teisę remtis jomis kaip pagrindu atleidžiančiu nuo atsakomybės ir privalo atlyginti kitai Šaliai dėl to patirtus tiesioginius nuostolius.</w:t>
      </w:r>
    </w:p>
    <w:p w14:paraId="12393A77" w14:textId="6D890337" w:rsidR="001D5C1B" w:rsidRDefault="00CA4889" w:rsidP="00E12371">
      <w:pPr>
        <w:pStyle w:val="Sraopastraipa"/>
        <w:numPr>
          <w:ilvl w:val="0"/>
          <w:numId w:val="15"/>
        </w:numPr>
        <w:ind w:left="0" w:firstLine="567"/>
        <w:contextualSpacing w:val="0"/>
        <w:jc w:val="both"/>
      </w:pPr>
      <w:r w:rsidRPr="000C236F">
        <w:t>Šiai Sutarčiai ir visoms iš Sutarties atsirandančioms teisėms ir pareigoms taikomi Lietuvos Respublikos įstatymai bei kiti norminiai teisės aktai. Sutartis bus aiškinama pagal Lietuvos Respublikos teisę. Kiekvieną ginčą, nesutarimą ar reikalavimą, kylantį iš Sutarties ar susijusį su Sutartimi, jos sudarymu, galiojimu, vykdymu, pažeidimu, nutraukimu, Šalys spręs derybomis. Ginčo, nesutarimo ar reikalavimo nepavykus išspręsti derybomis, ginčas bus sprendžiamas Lietuvos  teisme pagal Paslaugų teikėjo buveinės vietą.</w:t>
      </w:r>
    </w:p>
    <w:p w14:paraId="50B7545E" w14:textId="77777777" w:rsidR="001D5C1B" w:rsidRPr="000C236F" w:rsidRDefault="001D5C1B" w:rsidP="006D1BFC">
      <w:pPr>
        <w:jc w:val="both"/>
      </w:pPr>
    </w:p>
    <w:p w14:paraId="7DA33FA1" w14:textId="77777777" w:rsidR="00CA4889" w:rsidRDefault="00CA4889" w:rsidP="00CA4889">
      <w:pPr>
        <w:pStyle w:val="Betarp"/>
        <w:numPr>
          <w:ilvl w:val="0"/>
          <w:numId w:val="26"/>
        </w:numPr>
        <w:spacing w:before="240" w:after="240"/>
        <w:ind w:left="284" w:hanging="284"/>
        <w:jc w:val="center"/>
        <w:rPr>
          <w:rFonts w:ascii="Times New Roman" w:eastAsia="Times New Roman" w:hAnsi="Times New Roman" w:cs="Times New Roman"/>
          <w:b/>
          <w:bCs/>
          <w:sz w:val="24"/>
          <w:szCs w:val="24"/>
        </w:rPr>
      </w:pPr>
      <w:r w:rsidRPr="000C236F">
        <w:rPr>
          <w:rFonts w:ascii="Times New Roman" w:eastAsia="Times New Roman" w:hAnsi="Times New Roman" w:cs="Times New Roman"/>
          <w:b/>
          <w:bCs/>
          <w:sz w:val="24"/>
          <w:szCs w:val="24"/>
        </w:rPr>
        <w:t>INTELEKTINĖS NUOSAVYBĖS PASKIRSTYMAS</w:t>
      </w:r>
    </w:p>
    <w:tbl>
      <w:tblPr>
        <w:tblW w:w="5000" w:type="pct"/>
        <w:tblLayout w:type="fixed"/>
        <w:tblLook w:val="0000" w:firstRow="0" w:lastRow="0" w:firstColumn="0" w:lastColumn="0" w:noHBand="0" w:noVBand="0"/>
      </w:tblPr>
      <w:tblGrid>
        <w:gridCol w:w="9535"/>
      </w:tblGrid>
      <w:tr w:rsidR="00A7413C" w:rsidRPr="00C87F93" w14:paraId="2065E85B" w14:textId="77777777" w:rsidTr="104D5AB8">
        <w:tc>
          <w:tcPr>
            <w:tcW w:w="9972" w:type="dxa"/>
          </w:tcPr>
          <w:p w14:paraId="4235AE20" w14:textId="02B08A0D" w:rsidR="00A7413C" w:rsidRPr="0028538A" w:rsidRDefault="6F5BE642" w:rsidP="0028538A">
            <w:pPr>
              <w:snapToGrid w:val="0"/>
              <w:spacing w:after="0" w:line="240" w:lineRule="auto"/>
              <w:ind w:firstLine="709"/>
              <w:jc w:val="both"/>
              <w:rPr>
                <w:rFonts w:ascii="Times New Roman" w:hAnsi="Times New Roman" w:cs="Times New Roman"/>
                <w:sz w:val="24"/>
                <w:szCs w:val="24"/>
              </w:rPr>
            </w:pPr>
            <w:r w:rsidRPr="0028538A">
              <w:rPr>
                <w:rFonts w:ascii="Times New Roman" w:hAnsi="Times New Roman" w:cs="Times New Roman"/>
                <w:sz w:val="24"/>
                <w:szCs w:val="24"/>
              </w:rPr>
              <w:t xml:space="preserve">6.1. </w:t>
            </w:r>
            <w:r w:rsidR="00A7413C" w:rsidRPr="0028538A">
              <w:rPr>
                <w:rFonts w:ascii="Times New Roman" w:hAnsi="Times New Roman" w:cs="Times New Roman"/>
                <w:sz w:val="24"/>
                <w:szCs w:val="24"/>
              </w:rPr>
              <w:t xml:space="preserve">Šios Sutarties vykdymo metu </w:t>
            </w:r>
            <w:r w:rsidR="00234DF7" w:rsidRPr="0028538A">
              <w:rPr>
                <w:rFonts w:ascii="Times New Roman" w:hAnsi="Times New Roman" w:cs="Times New Roman"/>
                <w:sz w:val="24"/>
                <w:szCs w:val="24"/>
              </w:rPr>
              <w:t xml:space="preserve">Paslaugų teikėjo </w:t>
            </w:r>
            <w:r w:rsidR="00A7413C" w:rsidRPr="0028538A">
              <w:rPr>
                <w:rFonts w:ascii="Times New Roman" w:hAnsi="Times New Roman" w:cs="Times New Roman"/>
                <w:sz w:val="24"/>
                <w:szCs w:val="24"/>
              </w:rPr>
              <w:t xml:space="preserve">sukurtos ir turimos metodikos yra </w:t>
            </w:r>
            <w:r w:rsidR="00234DF7" w:rsidRPr="0028538A">
              <w:rPr>
                <w:rFonts w:ascii="Times New Roman" w:hAnsi="Times New Roman" w:cs="Times New Roman"/>
                <w:sz w:val="24"/>
                <w:szCs w:val="24"/>
              </w:rPr>
              <w:t xml:space="preserve">Paslaugų teikėjo </w:t>
            </w:r>
            <w:r w:rsidR="00A7413C" w:rsidRPr="0028538A">
              <w:rPr>
                <w:rFonts w:ascii="Times New Roman" w:hAnsi="Times New Roman" w:cs="Times New Roman"/>
                <w:sz w:val="24"/>
                <w:szCs w:val="24"/>
              </w:rPr>
              <w:t xml:space="preserve">nuosavybė. Visi kiti Sutarties rezultatai (t. y. [išvardyti kiti rezultatai]) ir su jais susijusios intelektinės nuosavybės turtinės teisės atitenka </w:t>
            </w:r>
            <w:r w:rsidR="00A86B93" w:rsidRPr="0028538A">
              <w:rPr>
                <w:rFonts w:ascii="Times New Roman" w:hAnsi="Times New Roman" w:cs="Times New Roman"/>
                <w:sz w:val="24"/>
                <w:szCs w:val="24"/>
              </w:rPr>
              <w:t xml:space="preserve">Paslaugų gavėjui </w:t>
            </w:r>
            <w:r w:rsidR="00A7413C" w:rsidRPr="0028538A">
              <w:rPr>
                <w:rFonts w:ascii="Times New Roman" w:hAnsi="Times New Roman" w:cs="Times New Roman"/>
                <w:sz w:val="24"/>
                <w:szCs w:val="24"/>
              </w:rPr>
              <w:t xml:space="preserve">be jokių geografinių ar kitų apribojimų maksimaliai taikomais teisės aktais leidžiama apimtimi, maksimaliam taikomais teisės aktais leidžiamam terminui nuo visiško atsiskaitymo su </w:t>
            </w:r>
            <w:r w:rsidR="009D0D5B" w:rsidRPr="0028538A">
              <w:rPr>
                <w:rFonts w:ascii="Times New Roman" w:hAnsi="Times New Roman" w:cs="Times New Roman"/>
                <w:sz w:val="24"/>
                <w:szCs w:val="24"/>
              </w:rPr>
              <w:t xml:space="preserve">Paslaugų teikėju </w:t>
            </w:r>
            <w:r w:rsidR="00A7413C" w:rsidRPr="0028538A">
              <w:rPr>
                <w:rFonts w:ascii="Times New Roman" w:hAnsi="Times New Roman" w:cs="Times New Roman"/>
                <w:sz w:val="24"/>
                <w:szCs w:val="24"/>
              </w:rPr>
              <w:t>momento. Detalios intelektinės nuosavybės turtinių teisių perleidimo sąlygos nenustatomos atskira sutartimi.</w:t>
            </w:r>
          </w:p>
        </w:tc>
      </w:tr>
      <w:tr w:rsidR="00A7413C" w:rsidRPr="00C87F93" w14:paraId="04D51161" w14:textId="77777777" w:rsidTr="104D5AB8">
        <w:tc>
          <w:tcPr>
            <w:tcW w:w="9972" w:type="dxa"/>
          </w:tcPr>
          <w:p w14:paraId="553A1AD1" w14:textId="7CB59491" w:rsidR="00A7413C" w:rsidRPr="0028538A" w:rsidRDefault="4B9C30D0" w:rsidP="0028538A">
            <w:pPr>
              <w:snapToGrid w:val="0"/>
              <w:spacing w:after="0" w:line="240" w:lineRule="auto"/>
              <w:ind w:firstLine="709"/>
              <w:jc w:val="both"/>
              <w:rPr>
                <w:rFonts w:ascii="Times New Roman" w:hAnsi="Times New Roman" w:cs="Times New Roman"/>
                <w:sz w:val="24"/>
                <w:szCs w:val="24"/>
              </w:rPr>
            </w:pPr>
            <w:r w:rsidRPr="0028538A">
              <w:rPr>
                <w:rFonts w:ascii="Times New Roman" w:hAnsi="Times New Roman" w:cs="Times New Roman"/>
                <w:sz w:val="24"/>
                <w:szCs w:val="24"/>
              </w:rPr>
              <w:t>6.</w:t>
            </w:r>
            <w:r w:rsidR="7892435F" w:rsidRPr="0028538A">
              <w:rPr>
                <w:rFonts w:ascii="Times New Roman" w:hAnsi="Times New Roman" w:cs="Times New Roman"/>
                <w:sz w:val="24"/>
                <w:szCs w:val="24"/>
              </w:rPr>
              <w:t>2</w:t>
            </w:r>
            <w:r w:rsidRPr="0028538A">
              <w:rPr>
                <w:rFonts w:ascii="Times New Roman" w:hAnsi="Times New Roman" w:cs="Times New Roman"/>
                <w:sz w:val="24"/>
                <w:szCs w:val="24"/>
              </w:rPr>
              <w:t>.</w:t>
            </w:r>
            <w:r w:rsidR="0028538A" w:rsidRPr="0028538A">
              <w:rPr>
                <w:rFonts w:ascii="Times New Roman" w:hAnsi="Times New Roman" w:cs="Times New Roman"/>
                <w:sz w:val="24"/>
                <w:szCs w:val="24"/>
              </w:rPr>
              <w:t xml:space="preserve"> </w:t>
            </w:r>
            <w:r w:rsidR="00A7413C" w:rsidRPr="0028538A">
              <w:rPr>
                <w:rFonts w:ascii="Times New Roman" w:hAnsi="Times New Roman" w:cs="Times New Roman"/>
                <w:sz w:val="24"/>
                <w:szCs w:val="24"/>
              </w:rPr>
              <w:t xml:space="preserve">Šalys susitaria, kad po intelektinės nuosavybės turtinių teisių į Sutarties rezultatus perleidimo dienos </w:t>
            </w:r>
            <w:r w:rsidR="00E44907" w:rsidRPr="0028538A">
              <w:rPr>
                <w:rFonts w:ascii="Times New Roman" w:hAnsi="Times New Roman" w:cs="Times New Roman"/>
                <w:sz w:val="24"/>
                <w:szCs w:val="24"/>
              </w:rPr>
              <w:t xml:space="preserve">Paslaugų teikėjas </w:t>
            </w:r>
            <w:r w:rsidR="00A7413C" w:rsidRPr="0028538A">
              <w:rPr>
                <w:rFonts w:ascii="Times New Roman" w:hAnsi="Times New Roman" w:cs="Times New Roman"/>
                <w:sz w:val="24"/>
                <w:szCs w:val="24"/>
              </w:rPr>
              <w:t xml:space="preserve">pasilieka teisę nekomerciniais tikslais neterminuotai naudoti Sutarties rezultatus tolimesnių mokslinių tyrimų plėtotei, tobulinimui, mokymo ir publikavimo tikslais be jokių geografinių ar kitų apribojimų, [ne]nurodant, kad Sutarties rezultatai yra gauti </w:t>
            </w:r>
            <w:r w:rsidR="00036391" w:rsidRPr="0028538A">
              <w:rPr>
                <w:rFonts w:ascii="Times New Roman" w:hAnsi="Times New Roman" w:cs="Times New Roman"/>
                <w:sz w:val="24"/>
                <w:szCs w:val="24"/>
              </w:rPr>
              <w:t>suteikus</w:t>
            </w:r>
            <w:r w:rsidR="00A7413C" w:rsidRPr="0028538A">
              <w:rPr>
                <w:rFonts w:ascii="Times New Roman" w:hAnsi="Times New Roman" w:cs="Times New Roman"/>
                <w:sz w:val="24"/>
                <w:szCs w:val="24"/>
              </w:rPr>
              <w:t xml:space="preserve"> Sutarties </w:t>
            </w:r>
            <w:r w:rsidR="00036391" w:rsidRPr="0028538A">
              <w:rPr>
                <w:rFonts w:ascii="Times New Roman" w:hAnsi="Times New Roman" w:cs="Times New Roman"/>
                <w:sz w:val="24"/>
                <w:szCs w:val="24"/>
              </w:rPr>
              <w:t>paslaugas</w:t>
            </w:r>
            <w:r w:rsidR="00A7413C" w:rsidRPr="0028538A">
              <w:rPr>
                <w:rFonts w:ascii="Times New Roman" w:hAnsi="Times New Roman" w:cs="Times New Roman"/>
                <w:sz w:val="24"/>
                <w:szCs w:val="24"/>
              </w:rPr>
              <w:t xml:space="preserve"> pagal </w:t>
            </w:r>
            <w:r w:rsidR="007C6093" w:rsidRPr="0028538A">
              <w:rPr>
                <w:rFonts w:ascii="Times New Roman" w:hAnsi="Times New Roman" w:cs="Times New Roman"/>
                <w:sz w:val="24"/>
                <w:szCs w:val="24"/>
              </w:rPr>
              <w:t xml:space="preserve">Paslaugų gavėjo </w:t>
            </w:r>
            <w:r w:rsidR="00A7413C" w:rsidRPr="0028538A">
              <w:rPr>
                <w:rFonts w:ascii="Times New Roman" w:hAnsi="Times New Roman" w:cs="Times New Roman"/>
                <w:sz w:val="24"/>
                <w:szCs w:val="24"/>
              </w:rPr>
              <w:t xml:space="preserve">užsakymą. </w:t>
            </w:r>
            <w:r w:rsidR="00E44907" w:rsidRPr="0028538A">
              <w:rPr>
                <w:rFonts w:ascii="Times New Roman" w:hAnsi="Times New Roman" w:cs="Times New Roman"/>
                <w:sz w:val="24"/>
                <w:szCs w:val="24"/>
              </w:rPr>
              <w:t xml:space="preserve">Paslaugų teikėjas </w:t>
            </w:r>
            <w:r w:rsidR="00A7413C" w:rsidRPr="0028538A">
              <w:rPr>
                <w:rFonts w:ascii="Times New Roman" w:hAnsi="Times New Roman" w:cs="Times New Roman"/>
                <w:sz w:val="24"/>
                <w:szCs w:val="24"/>
              </w:rPr>
              <w:t>neturi teisės suteikti ar perleisti tretiesiems asmenims jokių intelektinės nuosavybės turtinių teisių į Sutarties rezultatus.</w:t>
            </w:r>
          </w:p>
          <w:p w14:paraId="0E26E2BC" w14:textId="6107592D" w:rsidR="00A7413C" w:rsidRPr="0028538A" w:rsidRDefault="4B9C30D0" w:rsidP="0028538A">
            <w:pPr>
              <w:spacing w:after="0" w:line="240" w:lineRule="auto"/>
              <w:ind w:firstLine="709"/>
              <w:jc w:val="both"/>
              <w:rPr>
                <w:rFonts w:ascii="Times New Roman" w:hAnsi="Times New Roman" w:cs="Times New Roman"/>
                <w:sz w:val="24"/>
                <w:szCs w:val="24"/>
              </w:rPr>
            </w:pPr>
            <w:r w:rsidRPr="0028538A">
              <w:rPr>
                <w:rFonts w:ascii="Times New Roman" w:hAnsi="Times New Roman" w:cs="Times New Roman"/>
                <w:sz w:val="24"/>
                <w:szCs w:val="24"/>
              </w:rPr>
              <w:t>6.</w:t>
            </w:r>
            <w:r w:rsidR="7892435F" w:rsidRPr="0028538A">
              <w:rPr>
                <w:rFonts w:ascii="Times New Roman" w:hAnsi="Times New Roman" w:cs="Times New Roman"/>
                <w:sz w:val="24"/>
                <w:szCs w:val="24"/>
              </w:rPr>
              <w:t>3</w:t>
            </w:r>
            <w:r w:rsidR="0028538A" w:rsidRPr="0028538A">
              <w:rPr>
                <w:rFonts w:ascii="Times New Roman" w:hAnsi="Times New Roman" w:cs="Times New Roman"/>
                <w:sz w:val="24"/>
                <w:szCs w:val="24"/>
              </w:rPr>
              <w:t xml:space="preserve">. </w:t>
            </w:r>
            <w:r w:rsidR="00A7413C" w:rsidRPr="0028538A">
              <w:rPr>
                <w:rFonts w:ascii="Times New Roman" w:hAnsi="Times New Roman" w:cs="Times New Roman"/>
                <w:sz w:val="24"/>
                <w:szCs w:val="24"/>
              </w:rPr>
              <w:t xml:space="preserve">Jeigu </w:t>
            </w:r>
            <w:r w:rsidR="003E4340" w:rsidRPr="0028538A">
              <w:rPr>
                <w:rFonts w:ascii="Times New Roman" w:hAnsi="Times New Roman" w:cs="Times New Roman"/>
                <w:sz w:val="24"/>
                <w:szCs w:val="24"/>
              </w:rPr>
              <w:t xml:space="preserve">Paslaugų gavėjas </w:t>
            </w:r>
            <w:r w:rsidR="00A7413C" w:rsidRPr="0028538A">
              <w:rPr>
                <w:rFonts w:ascii="Times New Roman" w:hAnsi="Times New Roman" w:cs="Times New Roman"/>
                <w:sz w:val="24"/>
                <w:szCs w:val="24"/>
              </w:rPr>
              <w:t xml:space="preserve">per Sutartyje nustatytą terminą nesumoka </w:t>
            </w:r>
            <w:r w:rsidR="00EB31A3" w:rsidRPr="0028538A">
              <w:rPr>
                <w:rFonts w:ascii="Times New Roman" w:hAnsi="Times New Roman" w:cs="Times New Roman"/>
                <w:sz w:val="24"/>
                <w:szCs w:val="24"/>
              </w:rPr>
              <w:t xml:space="preserve">Paslaugų teikėjui </w:t>
            </w:r>
            <w:r w:rsidR="00A7413C" w:rsidRPr="0028538A">
              <w:rPr>
                <w:rFonts w:ascii="Times New Roman" w:hAnsi="Times New Roman" w:cs="Times New Roman"/>
                <w:sz w:val="24"/>
                <w:szCs w:val="24"/>
              </w:rPr>
              <w:t xml:space="preserve">atlyginimo už </w:t>
            </w:r>
            <w:r w:rsidR="00036391" w:rsidRPr="0028538A">
              <w:rPr>
                <w:rFonts w:ascii="Times New Roman" w:hAnsi="Times New Roman" w:cs="Times New Roman"/>
                <w:sz w:val="24"/>
                <w:szCs w:val="24"/>
              </w:rPr>
              <w:t>suteiktas paslaugas</w:t>
            </w:r>
            <w:r w:rsidR="00A7413C" w:rsidRPr="0028538A">
              <w:rPr>
                <w:rFonts w:ascii="Times New Roman" w:hAnsi="Times New Roman" w:cs="Times New Roman"/>
                <w:sz w:val="24"/>
                <w:szCs w:val="24"/>
              </w:rPr>
              <w:t xml:space="preserve">, laikoma, kad šia Sutartimi </w:t>
            </w:r>
            <w:r w:rsidR="003E4340" w:rsidRPr="0028538A">
              <w:rPr>
                <w:rFonts w:ascii="Times New Roman" w:hAnsi="Times New Roman" w:cs="Times New Roman"/>
                <w:sz w:val="24"/>
                <w:szCs w:val="24"/>
              </w:rPr>
              <w:t xml:space="preserve">Paslaugų gavėjui </w:t>
            </w:r>
            <w:r w:rsidR="00A7413C" w:rsidRPr="0028538A">
              <w:rPr>
                <w:rFonts w:ascii="Times New Roman" w:hAnsi="Times New Roman" w:cs="Times New Roman"/>
                <w:sz w:val="24"/>
                <w:szCs w:val="24"/>
              </w:rPr>
              <w:t>jokios intelektinės nuosavybės turtinės teisės į Sutarties rezultatus nebuvo perleistos ir jis neturi teisės valdyti, naudotis ir disponuoti šios Sutarties rezultatais kaip mano esant tinkama ir be jokių geografinių ar kitų apribojimų.</w:t>
            </w:r>
          </w:p>
        </w:tc>
      </w:tr>
      <w:tr w:rsidR="00A7413C" w:rsidRPr="00612CCE" w14:paraId="46D222E5" w14:textId="77777777" w:rsidTr="104D5AB8">
        <w:tc>
          <w:tcPr>
            <w:tcW w:w="9972" w:type="dxa"/>
          </w:tcPr>
          <w:p w14:paraId="7D0869DC" w14:textId="5BFC3856" w:rsidR="00A7413C" w:rsidRPr="00A7413C" w:rsidRDefault="00A7413C" w:rsidP="00A7413C">
            <w:pPr>
              <w:snapToGrid w:val="0"/>
              <w:spacing w:after="0" w:line="240" w:lineRule="auto"/>
              <w:ind w:firstLine="709"/>
              <w:jc w:val="both"/>
              <w:rPr>
                <w:rFonts w:ascii="Times New Roman" w:hAnsi="Times New Roman" w:cs="Times New Roman"/>
                <w:sz w:val="24"/>
                <w:szCs w:val="24"/>
              </w:rPr>
            </w:pPr>
            <w:r w:rsidRPr="00A7413C">
              <w:rPr>
                <w:rFonts w:ascii="Times New Roman" w:hAnsi="Times New Roman" w:cs="Times New Roman"/>
                <w:sz w:val="24"/>
                <w:szCs w:val="24"/>
              </w:rPr>
              <w:t>6.</w:t>
            </w:r>
            <w:r w:rsidR="000F21CB">
              <w:rPr>
                <w:rFonts w:ascii="Times New Roman" w:hAnsi="Times New Roman" w:cs="Times New Roman"/>
                <w:sz w:val="24"/>
                <w:szCs w:val="24"/>
              </w:rPr>
              <w:t>4</w:t>
            </w:r>
            <w:r w:rsidRPr="00A7413C">
              <w:rPr>
                <w:rFonts w:ascii="Times New Roman" w:hAnsi="Times New Roman" w:cs="Times New Roman"/>
                <w:sz w:val="24"/>
                <w:szCs w:val="24"/>
              </w:rPr>
              <w:t xml:space="preserve">. </w:t>
            </w:r>
            <w:r w:rsidR="005959FD" w:rsidRPr="005959FD">
              <w:rPr>
                <w:rFonts w:ascii="Times New Roman" w:hAnsi="Times New Roman" w:cs="Times New Roman"/>
                <w:sz w:val="24"/>
                <w:szCs w:val="24"/>
              </w:rPr>
              <w:t>Paslaugų gavėjas</w:t>
            </w:r>
            <w:r w:rsidRPr="00A7413C">
              <w:rPr>
                <w:rFonts w:ascii="Times New Roman" w:hAnsi="Times New Roman" w:cs="Times New Roman"/>
                <w:sz w:val="24"/>
                <w:szCs w:val="24"/>
              </w:rPr>
              <w:t xml:space="preserve">, norėdamas naudoti </w:t>
            </w:r>
            <w:r w:rsidR="00EB31A3" w:rsidRPr="00EB31A3">
              <w:rPr>
                <w:rFonts w:ascii="Times New Roman" w:hAnsi="Times New Roman" w:cs="Times New Roman"/>
                <w:sz w:val="24"/>
                <w:szCs w:val="24"/>
              </w:rPr>
              <w:t>Paslaugų teikėj</w:t>
            </w:r>
            <w:r w:rsidR="00EB31A3">
              <w:rPr>
                <w:rFonts w:ascii="Times New Roman" w:hAnsi="Times New Roman" w:cs="Times New Roman"/>
                <w:sz w:val="24"/>
                <w:szCs w:val="24"/>
              </w:rPr>
              <w:t xml:space="preserve">o </w:t>
            </w:r>
            <w:r w:rsidRPr="00A7413C">
              <w:rPr>
                <w:rFonts w:ascii="Times New Roman" w:hAnsi="Times New Roman" w:cs="Times New Roman"/>
                <w:sz w:val="24"/>
                <w:szCs w:val="24"/>
              </w:rPr>
              <w:t xml:space="preserve">pavadinimą, logotipą ir (ar) kitus </w:t>
            </w:r>
            <w:r w:rsidR="00EB31A3" w:rsidRPr="00EB31A3">
              <w:rPr>
                <w:rFonts w:ascii="Times New Roman" w:hAnsi="Times New Roman" w:cs="Times New Roman"/>
                <w:sz w:val="24"/>
                <w:szCs w:val="24"/>
              </w:rPr>
              <w:t>Paslaugų teikėj</w:t>
            </w:r>
            <w:r w:rsidR="00EB31A3">
              <w:rPr>
                <w:rFonts w:ascii="Times New Roman" w:hAnsi="Times New Roman" w:cs="Times New Roman"/>
                <w:sz w:val="24"/>
                <w:szCs w:val="24"/>
              </w:rPr>
              <w:t xml:space="preserve">ui </w:t>
            </w:r>
            <w:r w:rsidRPr="00A7413C">
              <w:rPr>
                <w:rFonts w:ascii="Times New Roman" w:hAnsi="Times New Roman" w:cs="Times New Roman"/>
                <w:sz w:val="24"/>
                <w:szCs w:val="24"/>
              </w:rPr>
              <w:t xml:space="preserve">priklausančius prekės ženklus gaminamai produkcijai ar teikiamoms paslaugoms, kur naudojami Sutarties rezultatai, ženklinti, turi gauti raštišką </w:t>
            </w:r>
            <w:r w:rsidR="00EB31A3" w:rsidRPr="00EB31A3">
              <w:rPr>
                <w:rFonts w:ascii="Times New Roman" w:hAnsi="Times New Roman" w:cs="Times New Roman"/>
                <w:sz w:val="24"/>
                <w:szCs w:val="24"/>
              </w:rPr>
              <w:t>Paslaugų teikėj</w:t>
            </w:r>
            <w:r w:rsidR="00EB31A3">
              <w:rPr>
                <w:rFonts w:ascii="Times New Roman" w:hAnsi="Times New Roman" w:cs="Times New Roman"/>
                <w:sz w:val="24"/>
                <w:szCs w:val="24"/>
              </w:rPr>
              <w:t xml:space="preserve">o </w:t>
            </w:r>
            <w:r w:rsidRPr="00A7413C">
              <w:rPr>
                <w:rFonts w:ascii="Times New Roman" w:hAnsi="Times New Roman" w:cs="Times New Roman"/>
                <w:sz w:val="24"/>
                <w:szCs w:val="24"/>
              </w:rPr>
              <w:t>leidimą.</w:t>
            </w:r>
          </w:p>
        </w:tc>
      </w:tr>
      <w:tr w:rsidR="00A7413C" w:rsidRPr="00612CCE" w14:paraId="2DF6BD3D" w14:textId="77777777" w:rsidTr="104D5AB8">
        <w:tc>
          <w:tcPr>
            <w:tcW w:w="9972" w:type="dxa"/>
          </w:tcPr>
          <w:p w14:paraId="06917C58" w14:textId="40B10729" w:rsidR="00A7413C" w:rsidRPr="00A7413C" w:rsidRDefault="00A7413C" w:rsidP="00A7413C">
            <w:pPr>
              <w:pStyle w:val="Sraopastraipa"/>
              <w:snapToGrid w:val="0"/>
              <w:ind w:left="0" w:firstLine="709"/>
              <w:jc w:val="both"/>
            </w:pPr>
            <w:r w:rsidRPr="00A7413C">
              <w:lastRenderedPageBreak/>
              <w:t>6.</w:t>
            </w:r>
            <w:r w:rsidR="000F21CB">
              <w:t>5</w:t>
            </w:r>
            <w:r w:rsidRPr="00A7413C">
              <w:t xml:space="preserve">. Sutarties sąlygas pažeidusi Šalis garantuoja tiesioginių nuostolių atlyginimą kitai Šaliai dėl bet kokių reikalavimų, kylančių dėl autorių teisių, patentų, licencijų, brėžinių, modelių, prekės ženklų naudojimo, kaip numatyta Sutartyje, išskyrus atvejus, kai toks pažeidimas atsiranda dėl kitos Šalies kaltės. </w:t>
            </w:r>
          </w:p>
          <w:p w14:paraId="5E5CECD6" w14:textId="41869EBA" w:rsidR="00A7413C" w:rsidRPr="00A7413C" w:rsidRDefault="00A7413C" w:rsidP="0028538A">
            <w:pPr>
              <w:pStyle w:val="Sraopastraipa"/>
              <w:snapToGrid w:val="0"/>
              <w:ind w:left="0" w:firstLine="709"/>
              <w:jc w:val="both"/>
            </w:pPr>
            <w:r w:rsidRPr="00A7413C">
              <w:t>6.</w:t>
            </w:r>
            <w:r w:rsidR="000F21CB">
              <w:t>6</w:t>
            </w:r>
            <w:r w:rsidRPr="00A7413C">
              <w:t xml:space="preserve">. Visa iki šios Sutarties pasirašymo Šalių turėta ir šiai Sutarčiai įgyvendinti panaudota intelektinė nuosavybė priklauso tą intelektinę nuosavybę turėjusiai Šaliai.  </w:t>
            </w:r>
          </w:p>
        </w:tc>
      </w:tr>
    </w:tbl>
    <w:p w14:paraId="0ECC6F19" w14:textId="77777777" w:rsidR="00A7413C" w:rsidRPr="000C236F" w:rsidRDefault="00A7413C" w:rsidP="00B621AB">
      <w:pPr>
        <w:pStyle w:val="Betarp"/>
        <w:spacing w:before="240" w:after="240"/>
        <w:rPr>
          <w:rFonts w:ascii="Times New Roman" w:eastAsia="Times New Roman" w:hAnsi="Times New Roman" w:cs="Times New Roman"/>
          <w:b/>
          <w:bCs/>
          <w:sz w:val="24"/>
          <w:szCs w:val="24"/>
        </w:rPr>
      </w:pPr>
    </w:p>
    <w:p w14:paraId="19D8CFAF" w14:textId="77777777" w:rsidR="00CA4889" w:rsidRPr="000C236F" w:rsidRDefault="00CA4889" w:rsidP="00CA4889">
      <w:pPr>
        <w:pStyle w:val="Betarp"/>
        <w:numPr>
          <w:ilvl w:val="0"/>
          <w:numId w:val="26"/>
        </w:numPr>
        <w:spacing w:before="240" w:after="240"/>
        <w:ind w:left="284" w:hanging="284"/>
        <w:jc w:val="center"/>
        <w:rPr>
          <w:rFonts w:ascii="Times New Roman" w:eastAsia="Times New Roman" w:hAnsi="Times New Roman" w:cs="Times New Roman"/>
          <w:b/>
          <w:bCs/>
          <w:sz w:val="24"/>
          <w:szCs w:val="24"/>
        </w:rPr>
      </w:pPr>
      <w:r w:rsidRPr="000C236F">
        <w:rPr>
          <w:rFonts w:ascii="Times New Roman" w:eastAsia="Times New Roman" w:hAnsi="Times New Roman" w:cs="Times New Roman"/>
          <w:b/>
          <w:bCs/>
          <w:sz w:val="24"/>
          <w:szCs w:val="24"/>
        </w:rPr>
        <w:t>SUTARTIES GALIOJIMAS, KEITIMAS IR NUTRAUKIMAS</w:t>
      </w:r>
    </w:p>
    <w:p w14:paraId="2DA41D94" w14:textId="77777777" w:rsidR="00CA4889" w:rsidRPr="000C236F" w:rsidRDefault="00CA4889" w:rsidP="00CA4889">
      <w:pPr>
        <w:pStyle w:val="Sraopastraipa"/>
        <w:numPr>
          <w:ilvl w:val="1"/>
          <w:numId w:val="27"/>
        </w:numPr>
        <w:ind w:left="0" w:firstLine="567"/>
        <w:contextualSpacing w:val="0"/>
        <w:jc w:val="both"/>
      </w:pPr>
      <w:r w:rsidRPr="000C236F">
        <w:t xml:space="preserve">Sutartis laikoma sudaryta ir įsigalioja nuo paskutinės Šalies pasirašymo momento ir galioja </w:t>
      </w:r>
      <w:r w:rsidRPr="000C236F">
        <w:rPr>
          <w:rFonts w:eastAsia="Arial"/>
        </w:rPr>
        <w:t>tol, kol Šalys įvykdo visus savo įsipareigojimus, nebent būtų nutraukta anksčiau Šalių tarpusavio rašytiniu susitarimu arba bet kurios iš Šalių vienašališkai šioje Sutartyje arba Lietuvos Respublikos teisės aktuose numatytais pagrindais.</w:t>
      </w:r>
    </w:p>
    <w:p w14:paraId="0C0F88AA" w14:textId="77777777" w:rsidR="00CA4889" w:rsidRPr="000C236F" w:rsidRDefault="00CA4889" w:rsidP="00CA4889">
      <w:pPr>
        <w:pStyle w:val="Sraopastraipa"/>
        <w:numPr>
          <w:ilvl w:val="1"/>
          <w:numId w:val="27"/>
        </w:numPr>
        <w:ind w:left="0" w:firstLine="567"/>
        <w:contextualSpacing w:val="0"/>
        <w:jc w:val="both"/>
      </w:pPr>
      <w:r w:rsidRPr="000C236F">
        <w:t>Visi šios Sutarties pakeitimai, papildymai ir priedai galioja, jei yra sudaryti raštu ir pasirašyti abiejų Šalių.</w:t>
      </w:r>
    </w:p>
    <w:p w14:paraId="4AFAA9B0" w14:textId="77777777" w:rsidR="00CA4889" w:rsidRPr="000C236F" w:rsidRDefault="00CA4889" w:rsidP="00CA4889">
      <w:pPr>
        <w:pStyle w:val="Sraopastraipa"/>
        <w:numPr>
          <w:ilvl w:val="1"/>
          <w:numId w:val="27"/>
        </w:numPr>
        <w:ind w:left="0" w:firstLine="567"/>
        <w:contextualSpacing w:val="0"/>
        <w:jc w:val="both"/>
      </w:pPr>
      <w:r w:rsidRPr="000C236F">
        <w:t>Sutartis gali būti nutraukiama:</w:t>
      </w:r>
    </w:p>
    <w:p w14:paraId="0D4CAD2B" w14:textId="77777777" w:rsidR="00CA4889" w:rsidRPr="000C236F" w:rsidRDefault="00CA4889" w:rsidP="00CA4889">
      <w:pPr>
        <w:pStyle w:val="Sraopastraipa"/>
        <w:numPr>
          <w:ilvl w:val="2"/>
          <w:numId w:val="27"/>
        </w:numPr>
        <w:ind w:left="0" w:firstLine="567"/>
        <w:contextualSpacing w:val="0"/>
        <w:jc w:val="both"/>
      </w:pPr>
      <w:r w:rsidRPr="000C236F">
        <w:t>Šalių raštišku susitarimu;</w:t>
      </w:r>
    </w:p>
    <w:p w14:paraId="519BF122" w14:textId="2A5A1FE6" w:rsidR="00CA4889" w:rsidRPr="000C236F" w:rsidRDefault="003333F9" w:rsidP="00CA4889">
      <w:pPr>
        <w:pStyle w:val="Sraopastraipa"/>
        <w:numPr>
          <w:ilvl w:val="2"/>
          <w:numId w:val="27"/>
        </w:numPr>
        <w:ind w:left="0" w:firstLine="567"/>
        <w:contextualSpacing w:val="0"/>
        <w:jc w:val="both"/>
      </w:pPr>
      <w:r w:rsidRPr="003333F9">
        <w:t xml:space="preserve">Paslaugų gavėjas </w:t>
      </w:r>
      <w:r w:rsidR="00CA4889" w:rsidRPr="000C236F">
        <w:t xml:space="preserve">turi teisę vienašališkai nutraukti Sutartį, jeigu Paslaugų teikėjas Sutartyje sulygtais terminais ir tvarka nevykdo ir (ar) netinkamai vykdo sutartinius įsipareigojimus. Šiuo atveju </w:t>
      </w:r>
      <w:r w:rsidRPr="003333F9">
        <w:t xml:space="preserve">Paslaugų gavėjas </w:t>
      </w:r>
      <w:r w:rsidR="00CA4889" w:rsidRPr="000C236F">
        <w:t xml:space="preserve">privalo sumokėti Paslaugų teikėjui Sutarties kainos dalį, proporcingą </w:t>
      </w:r>
      <w:r w:rsidR="004244B8">
        <w:t>suteikiamoms paslaugoms</w:t>
      </w:r>
      <w:r w:rsidR="00CA4889" w:rsidRPr="000C236F">
        <w:t xml:space="preserve">, ir atlyginti Paslaugų teikėjo iki Sutarties nutraukimo dienos patirtas išlaidas, </w:t>
      </w:r>
      <w:r w:rsidR="004F1CFB" w:rsidRPr="004F1CFB">
        <w:t xml:space="preserve">Paslaugų gavėjas </w:t>
      </w:r>
      <w:r w:rsidR="00CA4889" w:rsidRPr="000C236F">
        <w:t xml:space="preserve">apie Sutarties nutraukimą privalo informuoti Paslaugų teikėją raštiškai ne vėliau kaip prieš 15 (penkiolika) kalendorinių dienų iki numatomos Sutarties nutraukimo dienos ir atsiskaityti su Paslaugų teikėju už faktiškai </w:t>
      </w:r>
      <w:r w:rsidR="00510947">
        <w:t>suteiktas paslaugas</w:t>
      </w:r>
      <w:r w:rsidR="00CA4889" w:rsidRPr="000C236F">
        <w:t>, įskaitant šiame punkte nurodytas išlaidas (jeigu tokių būtų).</w:t>
      </w:r>
    </w:p>
    <w:p w14:paraId="667E8D20" w14:textId="03F32ED6" w:rsidR="00CA4889" w:rsidRPr="000C236F" w:rsidRDefault="00CA4889" w:rsidP="00CA4889">
      <w:pPr>
        <w:pStyle w:val="Sraopastraipa"/>
        <w:numPr>
          <w:ilvl w:val="2"/>
          <w:numId w:val="27"/>
        </w:numPr>
        <w:ind w:left="0" w:firstLine="567"/>
        <w:contextualSpacing w:val="0"/>
        <w:jc w:val="both"/>
      </w:pPr>
      <w:r w:rsidRPr="000C236F">
        <w:t xml:space="preserve">Paslaugų teikėjas turi teisę vienašališkai nutraukti Sutartį pranešdamas </w:t>
      </w:r>
      <w:r w:rsidR="004F1CFB" w:rsidRPr="004F1CFB">
        <w:t>Paslaugų gavėj</w:t>
      </w:r>
      <w:r w:rsidR="004F1CFB">
        <w:t xml:space="preserve">ui </w:t>
      </w:r>
      <w:r w:rsidRPr="000C236F">
        <w:t xml:space="preserve">raštiškai ne vėliau kaip prieš 5 (penkias) darbo dienas iki numatomos nutraukimo dienos, jei šioje Sutartyje nustatyta tvarka ir terminais </w:t>
      </w:r>
      <w:r w:rsidR="004F1CFB" w:rsidRPr="004F1CFB">
        <w:t xml:space="preserve">Paslaugų gavėjas </w:t>
      </w:r>
      <w:r w:rsidRPr="000C236F">
        <w:t>neatlieka avansinio mokėjimo (jeigu taikoma sąlyga dėl avansinio mokėjimo).</w:t>
      </w:r>
    </w:p>
    <w:p w14:paraId="1FF8F46C" w14:textId="7344F225" w:rsidR="00CA4889" w:rsidRPr="000C236F" w:rsidRDefault="00CA4889" w:rsidP="00CA4889">
      <w:pPr>
        <w:pStyle w:val="Sraopastraipa"/>
        <w:numPr>
          <w:ilvl w:val="2"/>
          <w:numId w:val="27"/>
        </w:numPr>
        <w:ind w:left="0" w:firstLine="567"/>
        <w:contextualSpacing w:val="0"/>
        <w:jc w:val="both"/>
      </w:pPr>
      <w:r w:rsidRPr="000C236F">
        <w:t xml:space="preserve">Paslaugų teikėjas turi teisę vienašališkai nutraukti Sutartį pranešdamas </w:t>
      </w:r>
      <w:r w:rsidR="004F1CFB" w:rsidRPr="004F1CFB">
        <w:t>Paslaugų gavėj</w:t>
      </w:r>
      <w:r w:rsidR="008816C5">
        <w:t xml:space="preserve">ui </w:t>
      </w:r>
      <w:r w:rsidRPr="000C236F">
        <w:t xml:space="preserve">raštiškai prieš 15 (penkiolika) kalendorinių dienų iki numatomos nutraukimo dienos, jeigu </w:t>
      </w:r>
      <w:r w:rsidR="008816C5" w:rsidRPr="008816C5">
        <w:t xml:space="preserve">Paslaugų gavėjas </w:t>
      </w:r>
      <w:r w:rsidRPr="000C236F">
        <w:t xml:space="preserve">nevykdo Sutartyje nustatytų įsipareigojimų ir (ar) juos vykdo netinkamai, ir (ar) iš esmės pasikeitė Sutarties įvykdymo sąlygos, dėl kurių Sutarties vykdymas Paslaugos teikėjui yra nuostolingas, ir (ar) Paslaugų teikėjas negali tinkami įvykdyti Sutarties dėl nuo jo valios nepriklausančių aplinkybių. Šiuo atveju </w:t>
      </w:r>
      <w:r w:rsidR="008816C5" w:rsidRPr="008816C5">
        <w:t xml:space="preserve">Paslaugų gavėjas </w:t>
      </w:r>
      <w:r w:rsidRPr="000C236F">
        <w:t xml:space="preserve">privalo sumokėti Paslaugų teikėjui Sutarties kainos dalį, proporcingą </w:t>
      </w:r>
      <w:r w:rsidR="004244B8">
        <w:t>suteiktoms paslaugoms</w:t>
      </w:r>
      <w:r w:rsidRPr="000C236F">
        <w:t>, ir atlyginti Paslaugų teikėjo iki nutraukimo dienos patirtas išlaidas.</w:t>
      </w:r>
    </w:p>
    <w:p w14:paraId="2CC58703" w14:textId="77777777" w:rsidR="00CA4889" w:rsidRPr="000C236F" w:rsidRDefault="00CA4889" w:rsidP="00CA4889">
      <w:pPr>
        <w:pStyle w:val="Sraopastraipa"/>
        <w:numPr>
          <w:ilvl w:val="0"/>
          <w:numId w:val="26"/>
        </w:numPr>
        <w:spacing w:before="240" w:after="240"/>
        <w:ind w:left="284" w:hanging="284"/>
        <w:contextualSpacing w:val="0"/>
        <w:jc w:val="center"/>
        <w:rPr>
          <w:b/>
          <w:bCs/>
        </w:rPr>
      </w:pPr>
      <w:r w:rsidRPr="000C236F">
        <w:rPr>
          <w:b/>
          <w:bCs/>
        </w:rPr>
        <w:t>BAIGIAMOSIOS NUOSTATOS</w:t>
      </w:r>
    </w:p>
    <w:p w14:paraId="30D94546" w14:textId="77777777" w:rsidR="00CA4889" w:rsidRPr="000C236F" w:rsidRDefault="00CA4889" w:rsidP="00CA4889">
      <w:pPr>
        <w:pStyle w:val="Sraopastraipa"/>
        <w:numPr>
          <w:ilvl w:val="0"/>
          <w:numId w:val="16"/>
        </w:numPr>
        <w:ind w:left="0" w:firstLine="567"/>
        <w:contextualSpacing w:val="0"/>
        <w:jc w:val="both"/>
      </w:pPr>
      <w:r w:rsidRPr="000C236F">
        <w:t>Šalys Sutarties įgyvendinimui skiria atsakingus asmenis:</w:t>
      </w:r>
    </w:p>
    <w:p w14:paraId="1A435756" w14:textId="77777777" w:rsidR="00CA4889" w:rsidRPr="00324B69" w:rsidRDefault="00CA4889" w:rsidP="00CA4889">
      <w:pPr>
        <w:pStyle w:val="Sraopastraipa"/>
        <w:numPr>
          <w:ilvl w:val="2"/>
          <w:numId w:val="28"/>
        </w:numPr>
        <w:tabs>
          <w:tab w:val="left" w:pos="1418"/>
          <w:tab w:val="left" w:pos="1560"/>
        </w:tabs>
        <w:ind w:left="0" w:firstLine="567"/>
        <w:contextualSpacing w:val="0"/>
        <w:jc w:val="both"/>
      </w:pPr>
      <w:r w:rsidRPr="00324B69">
        <w:t>Paslaugų teikėjas: (Vardas, Pavardė, kontaktiniai duomenys);</w:t>
      </w:r>
    </w:p>
    <w:p w14:paraId="247A4DF8" w14:textId="5F328A25" w:rsidR="00CA4889" w:rsidRPr="000C236F" w:rsidRDefault="008816C5" w:rsidP="00CA4889">
      <w:pPr>
        <w:pStyle w:val="Sraopastraipa"/>
        <w:numPr>
          <w:ilvl w:val="2"/>
          <w:numId w:val="28"/>
        </w:numPr>
        <w:tabs>
          <w:tab w:val="left" w:pos="1418"/>
          <w:tab w:val="left" w:pos="1560"/>
        </w:tabs>
        <w:ind w:left="0" w:firstLine="567"/>
        <w:contextualSpacing w:val="0"/>
        <w:jc w:val="both"/>
      </w:pPr>
      <w:r w:rsidRPr="00324B69">
        <w:t>Paslaugų gavėjas</w:t>
      </w:r>
      <w:r w:rsidR="00CA4889" w:rsidRPr="00324B69">
        <w:t>: (Vardas, Pavardė, kontaktiniai duomenys).</w:t>
      </w:r>
    </w:p>
    <w:p w14:paraId="030DE0C4" w14:textId="77777777" w:rsidR="00CA4889" w:rsidRPr="000C236F" w:rsidRDefault="00CA4889" w:rsidP="00CA4889">
      <w:pPr>
        <w:pStyle w:val="Sraopastraipa"/>
        <w:numPr>
          <w:ilvl w:val="0"/>
          <w:numId w:val="16"/>
        </w:numPr>
        <w:ind w:left="0" w:firstLine="567"/>
        <w:contextualSpacing w:val="0"/>
        <w:jc w:val="both"/>
      </w:pPr>
      <w:r w:rsidRPr="000C236F">
        <w:t>Ne viena iš Šalių neturi teisės perduoti tretiesiems asmenims teisių ar įsipareigojimų pagal šią Sutartį be išankstinio raštiško kitos Šalies sutikimo.</w:t>
      </w:r>
    </w:p>
    <w:p w14:paraId="46745F1F" w14:textId="77777777" w:rsidR="00CA4889" w:rsidRPr="000C236F" w:rsidRDefault="00CA4889" w:rsidP="00CA4889">
      <w:pPr>
        <w:pStyle w:val="Sraopastraipa"/>
        <w:numPr>
          <w:ilvl w:val="0"/>
          <w:numId w:val="16"/>
        </w:numPr>
        <w:ind w:left="0" w:firstLine="567"/>
        <w:contextualSpacing w:val="0"/>
        <w:jc w:val="both"/>
      </w:pPr>
      <w:r w:rsidRPr="000C236F">
        <w:rPr>
          <w:rFonts w:eastAsia="Arial"/>
        </w:rPr>
        <w:t>Jeigu šioje Sutartyje nėra nurodyta kitaip, bet koks vėlavimas vykdyti įsipareigojimą arba pasinaudoti teise pagal šią Sutartį nereiškia atleidimo nuo šio įsipareigojimo vykdymo arba šios teisės atsisakymo, o atskiras arba dalinis bet kurio įsipareigojimo įvykdymas arba atskiras arba dalinis pasinaudojimas bet kuria teise nereiškia, kad šis įsipareigojimas neturi būti vykdomas arba šia teise negali būti naudojamasi toliau.</w:t>
      </w:r>
    </w:p>
    <w:p w14:paraId="797210A3" w14:textId="77777777" w:rsidR="00CA4889" w:rsidRPr="000C236F" w:rsidRDefault="00CA4889" w:rsidP="00CA4889">
      <w:pPr>
        <w:pStyle w:val="Sraopastraipa"/>
        <w:numPr>
          <w:ilvl w:val="0"/>
          <w:numId w:val="16"/>
        </w:numPr>
        <w:ind w:left="0" w:firstLine="567"/>
        <w:contextualSpacing w:val="0"/>
        <w:jc w:val="both"/>
      </w:pPr>
      <w:r w:rsidRPr="000C236F">
        <w:rPr>
          <w:rFonts w:eastAsia="Arial"/>
        </w:rPr>
        <w:lastRenderedPageBreak/>
        <w:t xml:space="preserve">Nuo šios Sutarties pasirašymo dienos Šalys privalo išlaikyti griežtai konfidencialiai: Sutarties sudarymo faktą, Sutarties turinį, įskaitant visas suderėtas sąlygas, diskusijų bei derybų dėl Sutarties turinio, Sutarties vykdymo metu teikiamą informaciją, taip pat bet kokią kitą su šia Sutartimi tiesiogiai ar netiesiogiai susijusią rašytinę, žodinę ar kitokią informaciją ar dokumentus, gautus iš kitos Šalies (toliau – Konfidenciali informacija). Konfidencialumo įsipareigojimas galioja Sutarties galiojimo laikotarpiu ir po Sutarties pasibaigimo arba nutraukimo. Nei viena Šalis neturi teisės atskleisti tretiesiems asmenims jokios Konfidencialios informacijos be išankstinio raštiško kitos Šalies sutikimo </w:t>
      </w:r>
      <w:r w:rsidRPr="000C236F">
        <w:t xml:space="preserve">išskyrus Lietuvos Respublikos teisės aktų numatytus atvejus. </w:t>
      </w:r>
    </w:p>
    <w:p w14:paraId="27F52F08" w14:textId="77777777" w:rsidR="00CA4889" w:rsidRPr="000C236F" w:rsidRDefault="00CA4889" w:rsidP="00CA4889">
      <w:pPr>
        <w:pStyle w:val="Sraopastraipa"/>
        <w:numPr>
          <w:ilvl w:val="0"/>
          <w:numId w:val="16"/>
        </w:numPr>
        <w:ind w:left="0" w:firstLine="567"/>
        <w:contextualSpacing w:val="0"/>
        <w:jc w:val="both"/>
      </w:pPr>
      <w:r w:rsidRPr="000C236F">
        <w:t xml:space="preserve">Šalys patvirtina, jog vienodai dalyvavo rengiant Sutartį, todėl Sutarties nuostatų aiškinimas negali būti nukreipiamas prieš faktiškai ją parengusią Šalį. Ši </w:t>
      </w:r>
      <w:r w:rsidRPr="000C236F">
        <w:rPr>
          <w:rFonts w:eastAsia="Arial"/>
        </w:rPr>
        <w:t>Sutartis pakeičia visas ankstesnes Šalių sutartis ar susitarimus dėl Sutarties objekto ir yra visiškas bei vienintelis Šalių pareiškimas dėl Sutarties sąlygų (Sutarties objekto).</w:t>
      </w:r>
    </w:p>
    <w:p w14:paraId="041A1C74" w14:textId="77777777" w:rsidR="00CA4889" w:rsidRPr="000C236F" w:rsidRDefault="00CA4889" w:rsidP="00CA4889">
      <w:pPr>
        <w:pStyle w:val="Sraopastraipa"/>
        <w:numPr>
          <w:ilvl w:val="0"/>
          <w:numId w:val="16"/>
        </w:numPr>
        <w:ind w:left="0" w:firstLine="567"/>
        <w:contextualSpacing w:val="0"/>
        <w:jc w:val="both"/>
      </w:pPr>
      <w:r w:rsidRPr="000C236F">
        <w:t>Pasikeitus Šalies buveinės adresui, banko sąskaitos numeriui ar kitiems rekvizitams, Šalis privalo per protingą terminą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8C239BF" w14:textId="77777777" w:rsidR="00CA4889" w:rsidRPr="000C236F" w:rsidRDefault="00CA4889" w:rsidP="00CA4889">
      <w:pPr>
        <w:pStyle w:val="Sraopastraipa"/>
        <w:numPr>
          <w:ilvl w:val="0"/>
          <w:numId w:val="16"/>
        </w:numPr>
        <w:ind w:left="0" w:firstLine="567"/>
        <w:contextualSpacing w:val="0"/>
        <w:jc w:val="both"/>
      </w:pPr>
      <w:r w:rsidRPr="000C236F">
        <w:t>Šalys susitaria, jog susirašinėjimą vykdo el. būdu arba registruotu paštu. Nurodytu adresu Šaliai pateiktas rašytinis pranešimas, įspėjimas arba kitokia korespondencija yra laikoma tos Šalies gauta 3 (trys) darbo dienos po išsiuntimo, o jei siunčiama elektroniniu paštu – kitą po išsiuntimo dienos einančią darbo dieną.</w:t>
      </w:r>
    </w:p>
    <w:p w14:paraId="4E2E49A6" w14:textId="77777777" w:rsidR="00CA4889" w:rsidRPr="000C236F" w:rsidRDefault="00CA4889" w:rsidP="00CA4889">
      <w:pPr>
        <w:pStyle w:val="Sraopastraipa"/>
        <w:numPr>
          <w:ilvl w:val="0"/>
          <w:numId w:val="16"/>
        </w:numPr>
        <w:ind w:left="0" w:firstLine="567"/>
        <w:contextualSpacing w:val="0"/>
        <w:jc w:val="both"/>
      </w:pPr>
      <w:r w:rsidRPr="000C236F">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w:t>
      </w:r>
    </w:p>
    <w:p w14:paraId="60CC497B" w14:textId="77777777" w:rsidR="00CA4889" w:rsidRPr="000C236F" w:rsidRDefault="00CA4889" w:rsidP="00CA4889">
      <w:pPr>
        <w:pStyle w:val="Sraopastraipa"/>
        <w:numPr>
          <w:ilvl w:val="0"/>
          <w:numId w:val="16"/>
        </w:numPr>
        <w:ind w:left="0" w:firstLine="567"/>
        <w:contextualSpacing w:val="0"/>
        <w:jc w:val="both"/>
      </w:pPr>
      <w:r w:rsidRPr="000C236F">
        <w:rPr>
          <w:rFonts w:eastAsia="Arial"/>
        </w:rPr>
        <w:t>Sutartis sudaroma Šalims ją pasirašant kvalifikuotais elektroniniais parašais arba pasirašant fiziniais parašais (abi Šalys Sutartį privalo pasirašyti tuo pačiu būdu). Jei Sutartis sudaroma ją pasirašant fiziškai, pasirašomi 2 (du) vienodą juridinę galią turintys egzemplioriai, po 1 (vieną) kiekvienai Šaliai.</w:t>
      </w:r>
    </w:p>
    <w:p w14:paraId="182BEE45" w14:textId="77777777" w:rsidR="00CA4889" w:rsidRPr="000C236F" w:rsidRDefault="00CA4889" w:rsidP="00CA4889">
      <w:pPr>
        <w:pStyle w:val="Sraopastraipa"/>
        <w:numPr>
          <w:ilvl w:val="0"/>
          <w:numId w:val="16"/>
        </w:numPr>
        <w:ind w:left="0" w:firstLine="567"/>
        <w:contextualSpacing w:val="0"/>
        <w:jc w:val="both"/>
      </w:pPr>
      <w:r w:rsidRPr="000C236F">
        <w:t>Sutartį pasirašantys Šalių atstovai patvirtina, kad jie turi reikiamus įgaliojimus Šalių vardu pasirašyti Sutartį su visais joje nustatytais įsipareigojimais ir teisėmis, suprato jos turinį bei pasekmes.</w:t>
      </w:r>
    </w:p>
    <w:p w14:paraId="686086D5" w14:textId="77777777" w:rsidR="00CA4889" w:rsidRPr="000C236F" w:rsidRDefault="00CA4889" w:rsidP="00CA4889">
      <w:pPr>
        <w:pStyle w:val="Sraopastraipa"/>
        <w:numPr>
          <w:ilvl w:val="0"/>
          <w:numId w:val="26"/>
        </w:numPr>
        <w:spacing w:before="240" w:after="240"/>
        <w:contextualSpacing w:val="0"/>
        <w:jc w:val="center"/>
        <w:rPr>
          <w:b/>
          <w:bCs/>
        </w:rPr>
      </w:pPr>
      <w:r w:rsidRPr="000C236F">
        <w:rPr>
          <w:b/>
          <w:bCs/>
        </w:rPr>
        <w:t>ŠALIŲ REKVIZITAI IR PARAŠAI</w:t>
      </w:r>
    </w:p>
    <w:tbl>
      <w:tblPr>
        <w:tblStyle w:val="TableGrid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CA4889" w:rsidRPr="000C236F" w14:paraId="52B56992" w14:textId="77777777">
        <w:tc>
          <w:tcPr>
            <w:tcW w:w="5812" w:type="dxa"/>
          </w:tcPr>
          <w:p w14:paraId="5A219B4E" w14:textId="77777777" w:rsidR="00CA4889" w:rsidRPr="00324B69" w:rsidRDefault="00CA4889">
            <w:pPr>
              <w:ind w:right="312"/>
              <w:rPr>
                <w:rFonts w:ascii="Times New Roman" w:eastAsia="Times New Roman" w:hAnsi="Times New Roman" w:cs="Times New Roman"/>
                <w:b/>
                <w:bCs/>
                <w:sz w:val="24"/>
                <w:szCs w:val="24"/>
              </w:rPr>
            </w:pPr>
            <w:r w:rsidRPr="00324B69">
              <w:rPr>
                <w:rFonts w:ascii="Times New Roman" w:eastAsia="Times New Roman" w:hAnsi="Times New Roman" w:cs="Times New Roman"/>
                <w:b/>
                <w:bCs/>
                <w:sz w:val="24"/>
                <w:szCs w:val="24"/>
              </w:rPr>
              <w:t>PASLAUGŲ TEIKĖJAS:</w:t>
            </w:r>
          </w:p>
          <w:p w14:paraId="16F33BDC" w14:textId="77777777" w:rsidR="000E15E5" w:rsidRPr="00324B69" w:rsidRDefault="000E15E5" w:rsidP="000E15E5">
            <w:pPr>
              <w:ind w:right="312"/>
              <w:rPr>
                <w:rFonts w:ascii="Times New Roman" w:eastAsia="Times New Roman" w:hAnsi="Times New Roman" w:cs="Times New Roman"/>
                <w:b/>
                <w:bCs/>
                <w:sz w:val="24"/>
                <w:szCs w:val="24"/>
              </w:rPr>
            </w:pPr>
            <w:r w:rsidRPr="00324B69">
              <w:rPr>
                <w:rFonts w:ascii="Times New Roman" w:eastAsia="Times New Roman" w:hAnsi="Times New Roman" w:cs="Times New Roman"/>
                <w:b/>
                <w:bCs/>
                <w:sz w:val="24"/>
                <w:szCs w:val="24"/>
              </w:rPr>
              <w:t>(pavadinimas)</w:t>
            </w:r>
          </w:p>
          <w:p w14:paraId="0C4C312E" w14:textId="77777777" w:rsidR="000E15E5" w:rsidRPr="00324B69" w:rsidRDefault="000E15E5" w:rsidP="000E15E5">
            <w:pPr>
              <w:ind w:right="312"/>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Kodas</w:t>
            </w:r>
          </w:p>
          <w:p w14:paraId="62076569" w14:textId="77777777" w:rsidR="000E15E5" w:rsidRPr="00324B69" w:rsidRDefault="000E15E5" w:rsidP="000E15E5">
            <w:pPr>
              <w:ind w:right="312"/>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PVM kodas </w:t>
            </w:r>
          </w:p>
          <w:p w14:paraId="50CA53B8" w14:textId="77777777" w:rsidR="000E15E5" w:rsidRPr="00324B69" w:rsidRDefault="000E15E5" w:rsidP="000E15E5">
            <w:pPr>
              <w:ind w:right="312"/>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Adresas: </w:t>
            </w:r>
          </w:p>
          <w:p w14:paraId="7CFAAD3B" w14:textId="77777777" w:rsidR="000E15E5" w:rsidRPr="00324B69" w:rsidRDefault="000E15E5" w:rsidP="000E15E5">
            <w:pPr>
              <w:ind w:right="312"/>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Tel. </w:t>
            </w:r>
          </w:p>
          <w:p w14:paraId="37D4A626" w14:textId="77777777" w:rsidR="000E15E5" w:rsidRPr="00324B69" w:rsidRDefault="000E15E5" w:rsidP="000E15E5">
            <w:pPr>
              <w:ind w:right="312"/>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El. </w:t>
            </w:r>
          </w:p>
          <w:p w14:paraId="73F6C110" w14:textId="77777777" w:rsidR="000E15E5" w:rsidRPr="00324B69" w:rsidRDefault="000E15E5" w:rsidP="000E15E5">
            <w:pPr>
              <w:ind w:right="312"/>
              <w:rPr>
                <w:rFonts w:ascii="Times New Roman" w:eastAsia="Times New Roman" w:hAnsi="Times New Roman" w:cs="Times New Roman"/>
                <w:sz w:val="24"/>
                <w:szCs w:val="24"/>
              </w:rPr>
            </w:pPr>
            <w:proofErr w:type="spellStart"/>
            <w:r w:rsidRPr="00324B69">
              <w:rPr>
                <w:rFonts w:ascii="Times New Roman" w:eastAsia="Times New Roman" w:hAnsi="Times New Roman" w:cs="Times New Roman"/>
                <w:sz w:val="24"/>
                <w:szCs w:val="24"/>
              </w:rPr>
              <w:t>A.s</w:t>
            </w:r>
            <w:proofErr w:type="spellEnd"/>
            <w:r w:rsidRPr="00324B69">
              <w:rPr>
                <w:rFonts w:ascii="Times New Roman" w:eastAsia="Times New Roman" w:hAnsi="Times New Roman" w:cs="Times New Roman"/>
                <w:sz w:val="24"/>
                <w:szCs w:val="24"/>
              </w:rPr>
              <w:t xml:space="preserve">. </w:t>
            </w:r>
          </w:p>
          <w:p w14:paraId="5C598B08" w14:textId="77777777" w:rsidR="000E15E5" w:rsidRPr="00324B69" w:rsidRDefault="000E15E5" w:rsidP="000E15E5">
            <w:pPr>
              <w:ind w:right="312"/>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Bankas: </w:t>
            </w:r>
          </w:p>
          <w:p w14:paraId="7248CE17" w14:textId="77777777" w:rsidR="00CA4889" w:rsidRPr="00324B69" w:rsidRDefault="00CA4889">
            <w:pPr>
              <w:ind w:right="312"/>
              <w:rPr>
                <w:rFonts w:ascii="Times New Roman" w:eastAsia="Times New Roman" w:hAnsi="Times New Roman" w:cs="Times New Roman"/>
                <w:sz w:val="24"/>
                <w:szCs w:val="24"/>
              </w:rPr>
            </w:pPr>
          </w:p>
          <w:p w14:paraId="6E174B7A" w14:textId="1FD2860D" w:rsidR="00CA4889" w:rsidRPr="00324B69" w:rsidRDefault="004E29FF">
            <w:pPr>
              <w:ind w:right="312"/>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(Pareigos)</w:t>
            </w:r>
            <w:r w:rsidR="00CA4889" w:rsidRPr="00324B69">
              <w:rPr>
                <w:rFonts w:ascii="Times New Roman" w:eastAsia="Times New Roman" w:hAnsi="Times New Roman" w:cs="Times New Roman"/>
                <w:sz w:val="24"/>
                <w:szCs w:val="24"/>
              </w:rPr>
              <w:t xml:space="preserve"> </w:t>
            </w:r>
          </w:p>
          <w:p w14:paraId="0EB782BB" w14:textId="6B1DFFD4" w:rsidR="00CA4889" w:rsidRPr="00324B69" w:rsidRDefault="004E29FF">
            <w:pPr>
              <w:ind w:right="312"/>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(Vardas, pavardė)</w:t>
            </w:r>
          </w:p>
        </w:tc>
        <w:tc>
          <w:tcPr>
            <w:tcW w:w="4253" w:type="dxa"/>
          </w:tcPr>
          <w:p w14:paraId="311EF9B4" w14:textId="75556EC0" w:rsidR="00CA4889" w:rsidRPr="00324B69" w:rsidRDefault="000E15E5">
            <w:pPr>
              <w:ind w:right="-110"/>
              <w:rPr>
                <w:rFonts w:ascii="Times New Roman" w:eastAsia="Times New Roman" w:hAnsi="Times New Roman" w:cs="Times New Roman"/>
                <w:b/>
                <w:bCs/>
                <w:sz w:val="24"/>
                <w:szCs w:val="24"/>
              </w:rPr>
            </w:pPr>
            <w:r w:rsidRPr="00324B69">
              <w:rPr>
                <w:rFonts w:ascii="Times New Roman" w:eastAsia="Times New Roman" w:hAnsi="Times New Roman" w:cs="Times New Roman"/>
                <w:b/>
                <w:bCs/>
                <w:sz w:val="24"/>
                <w:szCs w:val="24"/>
              </w:rPr>
              <w:t>PASLAUGŲ GAVĖJAS</w:t>
            </w:r>
            <w:r w:rsidR="00CA4889" w:rsidRPr="00324B69">
              <w:rPr>
                <w:rFonts w:ascii="Times New Roman" w:eastAsia="Times New Roman" w:hAnsi="Times New Roman" w:cs="Times New Roman"/>
                <w:b/>
                <w:bCs/>
                <w:sz w:val="24"/>
                <w:szCs w:val="24"/>
              </w:rPr>
              <w:t>:</w:t>
            </w:r>
          </w:p>
          <w:p w14:paraId="1847EE22" w14:textId="13A1FEB2" w:rsidR="00CA4889" w:rsidRPr="00324B69" w:rsidRDefault="00CA4889">
            <w:pPr>
              <w:ind w:right="-110"/>
              <w:rPr>
                <w:rFonts w:ascii="Times New Roman" w:eastAsia="Times New Roman" w:hAnsi="Times New Roman" w:cs="Times New Roman"/>
                <w:b/>
                <w:bCs/>
                <w:sz w:val="24"/>
                <w:szCs w:val="24"/>
              </w:rPr>
            </w:pPr>
            <w:r w:rsidRPr="00324B69">
              <w:rPr>
                <w:rFonts w:ascii="Times New Roman" w:eastAsia="Times New Roman" w:hAnsi="Times New Roman" w:cs="Times New Roman"/>
                <w:b/>
                <w:bCs/>
                <w:sz w:val="24"/>
                <w:szCs w:val="24"/>
              </w:rPr>
              <w:t>(pavadinimas)</w:t>
            </w:r>
          </w:p>
          <w:p w14:paraId="1A8755B0" w14:textId="77777777" w:rsidR="00CA4889" w:rsidRPr="00324B69" w:rsidRDefault="00CA4889">
            <w:pPr>
              <w:ind w:right="-110"/>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Kodas</w:t>
            </w:r>
          </w:p>
          <w:p w14:paraId="54EEF16A" w14:textId="77777777" w:rsidR="00CA4889" w:rsidRPr="00324B69" w:rsidRDefault="00CA4889">
            <w:pPr>
              <w:ind w:right="-110"/>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PVM kodas </w:t>
            </w:r>
          </w:p>
          <w:p w14:paraId="6DB05D5A" w14:textId="77777777" w:rsidR="00CA4889" w:rsidRPr="00324B69" w:rsidRDefault="00CA4889">
            <w:pPr>
              <w:ind w:right="-110"/>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Adresas: </w:t>
            </w:r>
          </w:p>
          <w:p w14:paraId="21FA2A7A" w14:textId="77777777" w:rsidR="00CA4889" w:rsidRPr="00324B69" w:rsidRDefault="00CA4889">
            <w:pPr>
              <w:ind w:right="-110"/>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Tel. </w:t>
            </w:r>
          </w:p>
          <w:p w14:paraId="153C49A3" w14:textId="77777777" w:rsidR="00CA4889" w:rsidRPr="00324B69" w:rsidRDefault="00CA4889">
            <w:pPr>
              <w:ind w:right="-110"/>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El. </w:t>
            </w:r>
          </w:p>
          <w:p w14:paraId="44E1B859" w14:textId="77777777" w:rsidR="00CA4889" w:rsidRPr="00324B69" w:rsidRDefault="00CA4889">
            <w:pPr>
              <w:ind w:right="-110"/>
              <w:rPr>
                <w:rFonts w:ascii="Times New Roman" w:eastAsia="Times New Roman" w:hAnsi="Times New Roman" w:cs="Times New Roman"/>
                <w:sz w:val="24"/>
                <w:szCs w:val="24"/>
              </w:rPr>
            </w:pPr>
            <w:proofErr w:type="spellStart"/>
            <w:r w:rsidRPr="00324B69">
              <w:rPr>
                <w:rFonts w:ascii="Times New Roman" w:eastAsia="Times New Roman" w:hAnsi="Times New Roman" w:cs="Times New Roman"/>
                <w:sz w:val="24"/>
                <w:szCs w:val="24"/>
              </w:rPr>
              <w:t>A.s</w:t>
            </w:r>
            <w:proofErr w:type="spellEnd"/>
            <w:r w:rsidRPr="00324B69">
              <w:rPr>
                <w:rFonts w:ascii="Times New Roman" w:eastAsia="Times New Roman" w:hAnsi="Times New Roman" w:cs="Times New Roman"/>
                <w:sz w:val="24"/>
                <w:szCs w:val="24"/>
              </w:rPr>
              <w:t xml:space="preserve">. </w:t>
            </w:r>
          </w:p>
          <w:p w14:paraId="226A08C6" w14:textId="77777777" w:rsidR="00CA4889" w:rsidRPr="00324B69" w:rsidRDefault="00CA4889">
            <w:pPr>
              <w:ind w:right="-110"/>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Bankas: </w:t>
            </w:r>
          </w:p>
          <w:p w14:paraId="58DF509F" w14:textId="77777777" w:rsidR="00CA4889" w:rsidRPr="00324B69" w:rsidRDefault="00CA4889">
            <w:pPr>
              <w:ind w:right="-110"/>
              <w:rPr>
                <w:rFonts w:ascii="Times New Roman" w:eastAsia="Times New Roman" w:hAnsi="Times New Roman" w:cs="Times New Roman"/>
                <w:sz w:val="24"/>
                <w:szCs w:val="24"/>
              </w:rPr>
            </w:pPr>
          </w:p>
          <w:p w14:paraId="0A24C28D" w14:textId="77777777" w:rsidR="00CA4889" w:rsidRPr="00324B69" w:rsidRDefault="00CA4889">
            <w:pPr>
              <w:ind w:right="-110"/>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(Pareigos)</w:t>
            </w:r>
          </w:p>
          <w:p w14:paraId="3F484615" w14:textId="77777777" w:rsidR="00CA4889" w:rsidRPr="00324B69" w:rsidRDefault="00CA4889">
            <w:pPr>
              <w:ind w:right="-108"/>
              <w:rPr>
                <w:rFonts w:ascii="Times New Roman" w:eastAsia="Times New Roman" w:hAnsi="Times New Roman" w:cs="Times New Roman"/>
                <w:sz w:val="24"/>
                <w:szCs w:val="24"/>
              </w:rPr>
            </w:pPr>
            <w:r w:rsidRPr="00324B69">
              <w:rPr>
                <w:rFonts w:ascii="Times New Roman" w:eastAsia="Times New Roman" w:hAnsi="Times New Roman" w:cs="Times New Roman"/>
                <w:sz w:val="24"/>
                <w:szCs w:val="24"/>
              </w:rPr>
              <w:t xml:space="preserve">(Vardas, pavardė) </w:t>
            </w:r>
          </w:p>
        </w:tc>
      </w:tr>
    </w:tbl>
    <w:p w14:paraId="062237E3" w14:textId="77777777" w:rsidR="00E155AD" w:rsidRPr="00814EA9" w:rsidRDefault="00E155AD" w:rsidP="00E155AD">
      <w:pPr>
        <w:ind w:right="312"/>
        <w:rPr>
          <w:sz w:val="24"/>
          <w:szCs w:val="24"/>
        </w:rPr>
        <w:sectPr w:rsidR="00E155AD" w:rsidRPr="00814EA9" w:rsidSect="00D7659C">
          <w:type w:val="continuous"/>
          <w:pgSz w:w="11906" w:h="17338"/>
          <w:pgMar w:top="1550" w:right="900" w:bottom="1289" w:left="1471" w:header="567" w:footer="567" w:gutter="0"/>
          <w:cols w:space="1296"/>
          <w:noEndnote/>
        </w:sectPr>
      </w:pPr>
    </w:p>
    <w:p w14:paraId="7ACB7F85" w14:textId="1AFEFCE1" w:rsidR="00251870" w:rsidRDefault="00251870" w:rsidP="00251870">
      <w:pPr>
        <w:spacing w:after="480"/>
        <w:jc w:val="right"/>
        <w:rPr>
          <w:rFonts w:ascii="Times New Roman" w:hAnsi="Times New Roman" w:cs="Times New Roman"/>
          <w:b/>
          <w:sz w:val="24"/>
          <w:szCs w:val="24"/>
        </w:rPr>
      </w:pPr>
      <w:bookmarkStart w:id="0" w:name="_Hlk504132244"/>
      <w:r>
        <w:rPr>
          <w:rFonts w:ascii="Times New Roman" w:hAnsi="Times New Roman" w:cs="Times New Roman"/>
          <w:b/>
          <w:sz w:val="24"/>
          <w:szCs w:val="24"/>
        </w:rPr>
        <w:lastRenderedPageBreak/>
        <w:t>1 PRIEDAS</w:t>
      </w:r>
    </w:p>
    <w:p w14:paraId="6B6CABC3" w14:textId="2A402B57" w:rsidR="00786AB3" w:rsidRPr="00786AB3" w:rsidRDefault="00786AB3" w:rsidP="00EE0475">
      <w:pPr>
        <w:spacing w:after="480"/>
        <w:jc w:val="center"/>
        <w:rPr>
          <w:rFonts w:ascii="Times New Roman" w:hAnsi="Times New Roman" w:cs="Times New Roman"/>
          <w:b/>
          <w:sz w:val="24"/>
          <w:szCs w:val="24"/>
          <w:lang w:eastAsia="lt-LT"/>
        </w:rPr>
      </w:pPr>
      <w:r w:rsidRPr="00786AB3">
        <w:rPr>
          <w:rFonts w:ascii="Times New Roman" w:hAnsi="Times New Roman" w:cs="Times New Roman"/>
          <w:b/>
          <w:sz w:val="24"/>
          <w:szCs w:val="24"/>
        </w:rPr>
        <w:t>TECHNINĖ</w:t>
      </w:r>
      <w:r w:rsidR="00EE0475">
        <w:rPr>
          <w:rFonts w:ascii="Times New Roman" w:hAnsi="Times New Roman" w:cs="Times New Roman"/>
          <w:b/>
          <w:sz w:val="24"/>
          <w:szCs w:val="24"/>
        </w:rPr>
        <w:t>S</w:t>
      </w:r>
      <w:r w:rsidRPr="00786AB3">
        <w:rPr>
          <w:rFonts w:ascii="Times New Roman" w:hAnsi="Times New Roman" w:cs="Times New Roman"/>
          <w:b/>
          <w:sz w:val="24"/>
          <w:szCs w:val="24"/>
        </w:rPr>
        <w:t xml:space="preserve"> UŽDUOTIES APRAŠYMAS</w:t>
      </w:r>
      <w:bookmarkEnd w:id="0"/>
    </w:p>
    <w:p w14:paraId="43064037" w14:textId="77777777" w:rsidR="00786AB3" w:rsidRPr="00786AB3" w:rsidRDefault="00786AB3" w:rsidP="00EE0475">
      <w:pPr>
        <w:tabs>
          <w:tab w:val="left" w:pos="4536"/>
        </w:tabs>
        <w:spacing w:after="0"/>
        <w:jc w:val="center"/>
        <w:rPr>
          <w:rFonts w:ascii="Times New Roman" w:hAnsi="Times New Roman" w:cs="Times New Roman"/>
          <w:b/>
          <w:sz w:val="24"/>
          <w:szCs w:val="24"/>
        </w:rPr>
      </w:pPr>
      <w:r w:rsidRPr="00786AB3">
        <w:rPr>
          <w:rFonts w:ascii="Times New Roman" w:hAnsi="Times New Roman" w:cs="Times New Roman"/>
          <w:b/>
          <w:sz w:val="24"/>
          <w:szCs w:val="24"/>
        </w:rPr>
        <w:t>I. SKYRIUS</w:t>
      </w:r>
    </w:p>
    <w:p w14:paraId="10902327" w14:textId="63AE7700" w:rsidR="00786AB3" w:rsidRPr="00786AB3" w:rsidRDefault="00786AB3" w:rsidP="00EE0475">
      <w:pPr>
        <w:pStyle w:val="Sraopastraipa"/>
        <w:spacing w:after="240"/>
        <w:ind w:left="0"/>
        <w:jc w:val="center"/>
        <w:rPr>
          <w:b/>
        </w:rPr>
      </w:pPr>
      <w:r w:rsidRPr="00786AB3">
        <w:rPr>
          <w:b/>
        </w:rPr>
        <w:t>PASLAUGŲ PAVADINIMAS</w:t>
      </w:r>
    </w:p>
    <w:p w14:paraId="4CF7464F" w14:textId="770E7CE0" w:rsidR="00786AB3" w:rsidRPr="00EE0475" w:rsidRDefault="00786AB3" w:rsidP="00EE0475">
      <w:pPr>
        <w:pStyle w:val="Betarp"/>
        <w:numPr>
          <w:ilvl w:val="0"/>
          <w:numId w:val="23"/>
        </w:numPr>
        <w:tabs>
          <w:tab w:val="left" w:pos="567"/>
        </w:tabs>
        <w:spacing w:line="360" w:lineRule="auto"/>
        <w:ind w:left="567" w:hanging="567"/>
        <w:rPr>
          <w:rFonts w:ascii="Times New Roman" w:hAnsi="Times New Roman" w:cs="Times New Roman"/>
          <w:sz w:val="28"/>
          <w:szCs w:val="28"/>
        </w:rPr>
      </w:pPr>
      <w:bookmarkStart w:id="1" w:name="_Hlk529533454"/>
      <w:r w:rsidRPr="00EE0475">
        <w:rPr>
          <w:rFonts w:ascii="Times New Roman" w:hAnsi="Times New Roman" w:cs="Times New Roman"/>
          <w:sz w:val="24"/>
          <w:szCs w:val="24"/>
        </w:rPr>
        <w:t>______________________________________________ (toliau – tyrimas).</w:t>
      </w:r>
      <w:bookmarkEnd w:id="1"/>
    </w:p>
    <w:p w14:paraId="4551231C" w14:textId="77777777" w:rsidR="00786AB3" w:rsidRPr="00786AB3" w:rsidRDefault="00786AB3" w:rsidP="00EE0475">
      <w:pPr>
        <w:spacing w:before="240" w:after="0"/>
        <w:jc w:val="center"/>
        <w:rPr>
          <w:rFonts w:ascii="Times New Roman" w:hAnsi="Times New Roman" w:cs="Times New Roman"/>
          <w:b/>
          <w:sz w:val="24"/>
          <w:szCs w:val="24"/>
        </w:rPr>
      </w:pPr>
      <w:r w:rsidRPr="00786AB3">
        <w:rPr>
          <w:rFonts w:ascii="Times New Roman" w:hAnsi="Times New Roman" w:cs="Times New Roman"/>
          <w:b/>
          <w:sz w:val="24"/>
          <w:szCs w:val="24"/>
        </w:rPr>
        <w:t>II. SKYRIUS</w:t>
      </w:r>
    </w:p>
    <w:p w14:paraId="67CEA48E" w14:textId="3278E9CF" w:rsidR="00786AB3" w:rsidRPr="00786AB3" w:rsidRDefault="00786AB3" w:rsidP="00EE0475">
      <w:pPr>
        <w:spacing w:after="240"/>
        <w:jc w:val="center"/>
        <w:rPr>
          <w:rFonts w:ascii="Times New Roman" w:hAnsi="Times New Roman" w:cs="Times New Roman"/>
          <w:b/>
          <w:sz w:val="24"/>
          <w:szCs w:val="24"/>
        </w:rPr>
      </w:pPr>
      <w:r w:rsidRPr="00786AB3">
        <w:rPr>
          <w:rFonts w:ascii="Times New Roman" w:hAnsi="Times New Roman" w:cs="Times New Roman"/>
          <w:b/>
          <w:sz w:val="24"/>
          <w:szCs w:val="24"/>
        </w:rPr>
        <w:t>UŽSAKYMO PROBLEMATIKA IR PASLAUGŲ ĮGYVENDINIMO TIKSLAS</w:t>
      </w:r>
    </w:p>
    <w:p w14:paraId="27C9FFE2" w14:textId="4374492A" w:rsidR="00286DB9" w:rsidRPr="00286DB9" w:rsidRDefault="00786AB3" w:rsidP="00EE0475">
      <w:pPr>
        <w:pStyle w:val="Betarp"/>
        <w:numPr>
          <w:ilvl w:val="0"/>
          <w:numId w:val="23"/>
        </w:numPr>
        <w:tabs>
          <w:tab w:val="left" w:pos="567"/>
        </w:tabs>
        <w:spacing w:line="360" w:lineRule="auto"/>
        <w:ind w:left="567" w:hanging="567"/>
        <w:rPr>
          <w:rFonts w:ascii="Times New Roman" w:hAnsi="Times New Roman" w:cs="Times New Roman"/>
          <w:sz w:val="24"/>
          <w:szCs w:val="24"/>
        </w:rPr>
      </w:pPr>
      <w:r w:rsidRPr="00286DB9">
        <w:rPr>
          <w:rFonts w:ascii="Times New Roman" w:hAnsi="Times New Roman" w:cs="Times New Roman"/>
          <w:b/>
          <w:sz w:val="24"/>
          <w:szCs w:val="24"/>
        </w:rPr>
        <w:t>Mokslinis/technologinis neapibrėžtumas</w:t>
      </w:r>
      <w:r w:rsidRPr="00286DB9">
        <w:rPr>
          <w:rFonts w:ascii="Times New Roman" w:hAnsi="Times New Roman" w:cs="Times New Roman"/>
          <w:sz w:val="24"/>
          <w:szCs w:val="24"/>
        </w:rPr>
        <w:t>:</w:t>
      </w:r>
      <w:r w:rsidR="00EE0475">
        <w:rPr>
          <w:rFonts w:ascii="Times New Roman" w:hAnsi="Times New Roman" w:cs="Times New Roman"/>
          <w:sz w:val="24"/>
          <w:szCs w:val="24"/>
        </w:rPr>
        <w:t xml:space="preserve"> </w:t>
      </w:r>
      <w:r w:rsidRPr="00286DB9">
        <w:rPr>
          <w:rFonts w:ascii="Times New Roman" w:hAnsi="Times New Roman" w:cs="Times New Roman"/>
          <w:sz w:val="24"/>
          <w:szCs w:val="24"/>
        </w:rPr>
        <w:t>______________________________________</w:t>
      </w:r>
      <w:r w:rsidR="00286DB9" w:rsidRPr="00286DB9">
        <w:rPr>
          <w:rFonts w:ascii="Times New Roman" w:hAnsi="Times New Roman" w:cs="Times New Roman"/>
          <w:sz w:val="24"/>
          <w:szCs w:val="24"/>
        </w:rPr>
        <w:t>_</w:t>
      </w:r>
      <w:r w:rsidRPr="00286DB9">
        <w:rPr>
          <w:rFonts w:ascii="Times New Roman" w:hAnsi="Times New Roman" w:cs="Times New Roman"/>
          <w:sz w:val="24"/>
          <w:szCs w:val="24"/>
        </w:rPr>
        <w:t xml:space="preserve"> </w:t>
      </w:r>
    </w:p>
    <w:p w14:paraId="7D8BC0A9" w14:textId="479D7588" w:rsidR="00786AB3" w:rsidRPr="00286DB9" w:rsidRDefault="00EE0475" w:rsidP="00EE0475">
      <w:pPr>
        <w:pStyle w:val="Betarp"/>
        <w:tabs>
          <w:tab w:val="left" w:pos="567"/>
        </w:tabs>
        <w:spacing w:after="120" w:line="360" w:lineRule="auto"/>
        <w:ind w:left="567" w:hanging="567"/>
        <w:jc w:val="both"/>
        <w:rPr>
          <w:rFonts w:ascii="Times New Roman" w:hAnsi="Times New Roman" w:cs="Times New Roman"/>
          <w:sz w:val="24"/>
          <w:szCs w:val="24"/>
        </w:rPr>
      </w:pPr>
      <w:r>
        <w:rPr>
          <w:rFonts w:ascii="Times New Roman" w:hAnsi="Times New Roman" w:cs="Times New Roman"/>
          <w:i/>
          <w:iCs/>
          <w:sz w:val="24"/>
          <w:szCs w:val="24"/>
        </w:rPr>
        <w:tab/>
      </w:r>
      <w:r w:rsidR="00786AB3" w:rsidRPr="00B33BA1">
        <w:rPr>
          <w:rFonts w:ascii="Times New Roman" w:hAnsi="Times New Roman" w:cs="Times New Roman"/>
          <w:i/>
          <w:iCs/>
        </w:rPr>
        <w:t xml:space="preserve">(Ar esama mokslinių ir (arba) technologinių problemų, kurioms spręsti žinios nėra viešai prieinamos, ir (arba) dar netaikytos atitinkamame pramonės ir (arba) paslaugų sektoriuje, kurioms spręsti reikalingas </w:t>
      </w:r>
      <w:r w:rsidR="00680544" w:rsidRPr="00B33BA1">
        <w:rPr>
          <w:rFonts w:ascii="Times New Roman" w:hAnsi="Times New Roman" w:cs="Times New Roman"/>
          <w:i/>
          <w:iCs/>
        </w:rPr>
        <w:t>tyrimas</w:t>
      </w:r>
      <w:r w:rsidR="00786AB3" w:rsidRPr="00B33BA1">
        <w:rPr>
          <w:rFonts w:ascii="Times New Roman" w:hAnsi="Times New Roman" w:cs="Times New Roman"/>
          <w:i/>
          <w:iCs/>
        </w:rPr>
        <w:t>?</w:t>
      </w:r>
      <w:r w:rsidR="00B33BA1" w:rsidRPr="00B33BA1">
        <w:rPr>
          <w:rFonts w:ascii="Times New Roman" w:hAnsi="Times New Roman" w:cs="Times New Roman"/>
          <w:i/>
          <w:iCs/>
        </w:rPr>
        <w:t xml:space="preserve"> Ar yra potencialių apribojimų, kurie kliudytų pasiekti tyrimo tikslus?</w:t>
      </w:r>
      <w:r w:rsidR="00786AB3" w:rsidRPr="00B33BA1">
        <w:rPr>
          <w:rFonts w:ascii="Times New Roman" w:hAnsi="Times New Roman" w:cs="Times New Roman"/>
          <w:i/>
          <w:iCs/>
        </w:rPr>
        <w:t>)</w:t>
      </w:r>
      <w:r w:rsidR="00786AB3" w:rsidRPr="00B33BA1">
        <w:rPr>
          <w:rFonts w:ascii="Times New Roman" w:hAnsi="Times New Roman" w:cs="Times New Roman"/>
        </w:rPr>
        <w:t xml:space="preserve"> </w:t>
      </w:r>
    </w:p>
    <w:p w14:paraId="5E5D8258" w14:textId="4B094C00" w:rsidR="00286DB9" w:rsidRPr="00286DB9" w:rsidRDefault="00786AB3" w:rsidP="00EE0475">
      <w:pPr>
        <w:pStyle w:val="Betarp"/>
        <w:numPr>
          <w:ilvl w:val="0"/>
          <w:numId w:val="23"/>
        </w:numPr>
        <w:tabs>
          <w:tab w:val="left" w:pos="567"/>
        </w:tabs>
        <w:spacing w:line="360" w:lineRule="auto"/>
        <w:ind w:left="567" w:hanging="567"/>
        <w:rPr>
          <w:rFonts w:ascii="Times New Roman" w:hAnsi="Times New Roman" w:cs="Times New Roman"/>
          <w:sz w:val="24"/>
          <w:szCs w:val="24"/>
        </w:rPr>
      </w:pPr>
      <w:r w:rsidRPr="00286DB9">
        <w:rPr>
          <w:rFonts w:ascii="Times New Roman" w:hAnsi="Times New Roman" w:cs="Times New Roman"/>
          <w:b/>
          <w:sz w:val="24"/>
          <w:szCs w:val="24"/>
        </w:rPr>
        <w:t>Tikslai</w:t>
      </w:r>
      <w:r w:rsidRPr="00286DB9">
        <w:rPr>
          <w:rFonts w:ascii="Times New Roman" w:hAnsi="Times New Roman" w:cs="Times New Roman"/>
          <w:sz w:val="24"/>
          <w:szCs w:val="24"/>
        </w:rPr>
        <w:t>: ________________________________________________</w:t>
      </w:r>
      <w:r w:rsidR="00286DB9" w:rsidRPr="00286DB9">
        <w:rPr>
          <w:rFonts w:ascii="Times New Roman" w:hAnsi="Times New Roman" w:cs="Times New Roman"/>
          <w:sz w:val="24"/>
          <w:szCs w:val="24"/>
        </w:rPr>
        <w:t>___________________</w:t>
      </w:r>
      <w:r w:rsidRPr="00286DB9">
        <w:rPr>
          <w:rFonts w:ascii="Times New Roman" w:hAnsi="Times New Roman" w:cs="Times New Roman"/>
          <w:sz w:val="24"/>
          <w:szCs w:val="24"/>
        </w:rPr>
        <w:t xml:space="preserve"> </w:t>
      </w:r>
    </w:p>
    <w:p w14:paraId="756B14DE" w14:textId="021668EB" w:rsidR="00786AB3" w:rsidRPr="00286DB9" w:rsidRDefault="00EE0475" w:rsidP="00EE0475">
      <w:pPr>
        <w:pStyle w:val="Betarp"/>
        <w:tabs>
          <w:tab w:val="left" w:pos="567"/>
        </w:tabs>
        <w:spacing w:after="120" w:line="360" w:lineRule="auto"/>
        <w:ind w:left="567" w:hanging="567"/>
        <w:jc w:val="both"/>
        <w:rPr>
          <w:rFonts w:ascii="Times New Roman" w:hAnsi="Times New Roman" w:cs="Times New Roman"/>
          <w:sz w:val="24"/>
          <w:szCs w:val="24"/>
        </w:rPr>
      </w:pPr>
      <w:r>
        <w:rPr>
          <w:rFonts w:ascii="Times New Roman" w:hAnsi="Times New Roman" w:cs="Times New Roman"/>
          <w:i/>
          <w:iCs/>
          <w:sz w:val="24"/>
          <w:szCs w:val="24"/>
        </w:rPr>
        <w:tab/>
      </w:r>
      <w:r w:rsidR="00786AB3" w:rsidRPr="00B33BA1">
        <w:rPr>
          <w:rFonts w:ascii="Times New Roman" w:hAnsi="Times New Roman" w:cs="Times New Roman"/>
          <w:i/>
          <w:iCs/>
        </w:rPr>
        <w:t xml:space="preserve">(Ar </w:t>
      </w:r>
      <w:r w:rsidR="00680544" w:rsidRPr="00B33BA1">
        <w:rPr>
          <w:rFonts w:ascii="Times New Roman" w:hAnsi="Times New Roman" w:cs="Times New Roman"/>
          <w:i/>
          <w:iCs/>
        </w:rPr>
        <w:t>tyrimu</w:t>
      </w:r>
      <w:r w:rsidR="00786AB3" w:rsidRPr="00B33BA1">
        <w:rPr>
          <w:rFonts w:ascii="Times New Roman" w:hAnsi="Times New Roman" w:cs="Times New Roman"/>
          <w:i/>
          <w:iCs/>
        </w:rPr>
        <w:t xml:space="preserve"> yra siekiama sukurti tokių naujų ar papildomų žinių, kurias pritaikius galėtų būti gaunami nauji produktai arba procesai ar jie būtų iš esmės patobulinti arba būtų siekiama specifinių praktinių tikslų?)</w:t>
      </w:r>
    </w:p>
    <w:p w14:paraId="13BD802F" w14:textId="296DA213" w:rsidR="00286DB9" w:rsidRPr="00286DB9" w:rsidRDefault="00786AB3" w:rsidP="00EE0475">
      <w:pPr>
        <w:pStyle w:val="Betarp"/>
        <w:numPr>
          <w:ilvl w:val="0"/>
          <w:numId w:val="23"/>
        </w:numPr>
        <w:tabs>
          <w:tab w:val="left" w:pos="567"/>
        </w:tabs>
        <w:spacing w:line="360" w:lineRule="auto"/>
        <w:ind w:left="567" w:hanging="567"/>
        <w:rPr>
          <w:rFonts w:ascii="Times New Roman" w:hAnsi="Times New Roman" w:cs="Times New Roman"/>
          <w:i/>
          <w:iCs/>
          <w:sz w:val="24"/>
          <w:szCs w:val="24"/>
        </w:rPr>
      </w:pPr>
      <w:r w:rsidRPr="00286DB9">
        <w:rPr>
          <w:rFonts w:ascii="Times New Roman" w:hAnsi="Times New Roman" w:cs="Times New Roman"/>
          <w:b/>
          <w:sz w:val="24"/>
          <w:szCs w:val="24"/>
        </w:rPr>
        <w:t>Taikomi tyrimų metodai:</w:t>
      </w:r>
      <w:r w:rsidR="00286DB9" w:rsidRPr="00286DB9">
        <w:rPr>
          <w:rFonts w:ascii="Times New Roman" w:hAnsi="Times New Roman" w:cs="Times New Roman"/>
          <w:b/>
          <w:sz w:val="24"/>
          <w:szCs w:val="24"/>
        </w:rPr>
        <w:t xml:space="preserve"> </w:t>
      </w:r>
      <w:r w:rsidRPr="00286DB9">
        <w:rPr>
          <w:rFonts w:ascii="Times New Roman" w:hAnsi="Times New Roman" w:cs="Times New Roman"/>
          <w:b/>
          <w:sz w:val="24"/>
          <w:szCs w:val="24"/>
        </w:rPr>
        <w:t>___________________________________________________</w:t>
      </w:r>
      <w:r w:rsidR="00286DB9" w:rsidRPr="00286DB9">
        <w:rPr>
          <w:rFonts w:ascii="Times New Roman" w:hAnsi="Times New Roman" w:cs="Times New Roman"/>
          <w:b/>
          <w:sz w:val="24"/>
          <w:szCs w:val="24"/>
        </w:rPr>
        <w:t>_</w:t>
      </w:r>
    </w:p>
    <w:p w14:paraId="0332ED39" w14:textId="0ED40CAA" w:rsidR="00786AB3" w:rsidRPr="00286DB9" w:rsidRDefault="00EE0475" w:rsidP="00EE0475">
      <w:pPr>
        <w:pStyle w:val="Betarp"/>
        <w:tabs>
          <w:tab w:val="left" w:pos="567"/>
        </w:tabs>
        <w:spacing w:line="360" w:lineRule="auto"/>
        <w:ind w:left="567" w:hanging="567"/>
        <w:jc w:val="both"/>
        <w:rPr>
          <w:rFonts w:ascii="Times New Roman" w:hAnsi="Times New Roman" w:cs="Times New Roman"/>
          <w:i/>
          <w:iCs/>
          <w:sz w:val="24"/>
          <w:szCs w:val="24"/>
        </w:rPr>
      </w:pPr>
      <w:r>
        <w:rPr>
          <w:rFonts w:ascii="Times New Roman" w:hAnsi="Times New Roman" w:cs="Times New Roman"/>
          <w:i/>
          <w:iCs/>
          <w:sz w:val="24"/>
          <w:szCs w:val="24"/>
        </w:rPr>
        <w:tab/>
      </w:r>
      <w:r w:rsidR="00786AB3" w:rsidRPr="00B33BA1">
        <w:rPr>
          <w:rFonts w:ascii="Times New Roman" w:hAnsi="Times New Roman" w:cs="Times New Roman"/>
          <w:i/>
          <w:iCs/>
        </w:rPr>
        <w:t xml:space="preserve">(Ar </w:t>
      </w:r>
      <w:r w:rsidR="00680544" w:rsidRPr="00B33BA1">
        <w:rPr>
          <w:rFonts w:ascii="Times New Roman" w:hAnsi="Times New Roman" w:cs="Times New Roman"/>
          <w:i/>
          <w:iCs/>
        </w:rPr>
        <w:t>tyrime</w:t>
      </w:r>
      <w:r w:rsidR="00786AB3" w:rsidRPr="00B33BA1">
        <w:rPr>
          <w:rFonts w:ascii="Times New Roman" w:hAnsi="Times New Roman" w:cs="Times New Roman"/>
          <w:i/>
          <w:iCs/>
        </w:rPr>
        <w:t xml:space="preserve"> yra tikrinama originali, neakivaizdi hipotezė, leidžianti išspręsti mokslinę-technologinę problemą siekiant sukurti naują produktą arba procesą ar esamus iš esmės patobulinti arba siekiant specifinių praktinių tikslų sprendimo?</w:t>
      </w:r>
      <w:r w:rsidRPr="00B33BA1">
        <w:rPr>
          <w:rFonts w:ascii="Times New Roman" w:hAnsi="Times New Roman" w:cs="Times New Roman"/>
          <w:i/>
          <w:iCs/>
        </w:rPr>
        <w:t xml:space="preserve"> </w:t>
      </w:r>
      <w:r w:rsidR="00786AB3" w:rsidRPr="00B33BA1">
        <w:rPr>
          <w:rFonts w:ascii="Times New Roman" w:hAnsi="Times New Roman" w:cs="Times New Roman"/>
          <w:i/>
          <w:iCs/>
        </w:rPr>
        <w:t>Ar naujų ar papildomų žinių paieškos metodais (literatūros analizė ir (arba) eksperimentas, ir (arba) stebėjimas, ir (arba) apklausa) sukuriama papildoma vertė?</w:t>
      </w:r>
      <w:r w:rsidR="00542201" w:rsidRPr="00B33BA1">
        <w:rPr>
          <w:rFonts w:ascii="Times New Roman" w:hAnsi="Times New Roman" w:cs="Times New Roman"/>
          <w:i/>
          <w:iCs/>
        </w:rPr>
        <w:t xml:space="preserve"> Ar tyrimą atliks tinkamą kompetenciją (kvalifikaciją) turintis personalas?</w:t>
      </w:r>
      <w:r w:rsidR="00786AB3" w:rsidRPr="00B33BA1">
        <w:rPr>
          <w:rFonts w:ascii="Times New Roman" w:hAnsi="Times New Roman" w:cs="Times New Roman"/>
          <w:i/>
          <w:iCs/>
        </w:rPr>
        <w:t>)</w:t>
      </w:r>
    </w:p>
    <w:p w14:paraId="680AA152" w14:textId="1894353B" w:rsidR="00286DB9" w:rsidRPr="00286DB9" w:rsidRDefault="00786AB3" w:rsidP="00EE0475">
      <w:pPr>
        <w:pStyle w:val="Betarp"/>
        <w:numPr>
          <w:ilvl w:val="0"/>
          <w:numId w:val="23"/>
        </w:numPr>
        <w:tabs>
          <w:tab w:val="left" w:pos="567"/>
        </w:tabs>
        <w:spacing w:line="360" w:lineRule="auto"/>
        <w:ind w:left="567" w:hanging="567"/>
        <w:rPr>
          <w:rFonts w:ascii="Times New Roman" w:hAnsi="Times New Roman" w:cs="Times New Roman"/>
          <w:i/>
          <w:iCs/>
          <w:sz w:val="24"/>
          <w:szCs w:val="24"/>
        </w:rPr>
      </w:pPr>
      <w:r w:rsidRPr="00286DB9">
        <w:rPr>
          <w:rFonts w:ascii="Times New Roman" w:hAnsi="Times New Roman" w:cs="Times New Roman"/>
          <w:b/>
          <w:sz w:val="24"/>
          <w:szCs w:val="24"/>
        </w:rPr>
        <w:t xml:space="preserve">Mokslinio tyrimo </w:t>
      </w:r>
      <w:proofErr w:type="spellStart"/>
      <w:r w:rsidRPr="00286DB9">
        <w:rPr>
          <w:rFonts w:ascii="Times New Roman" w:hAnsi="Times New Roman" w:cs="Times New Roman"/>
          <w:b/>
          <w:sz w:val="24"/>
          <w:szCs w:val="24"/>
        </w:rPr>
        <w:t>sistemingumas</w:t>
      </w:r>
      <w:proofErr w:type="spellEnd"/>
      <w:r w:rsidRPr="00286DB9">
        <w:rPr>
          <w:rFonts w:ascii="Times New Roman" w:hAnsi="Times New Roman" w:cs="Times New Roman"/>
          <w:b/>
          <w:sz w:val="24"/>
          <w:szCs w:val="24"/>
        </w:rPr>
        <w:t>:</w:t>
      </w:r>
      <w:r w:rsidR="00286DB9" w:rsidRPr="00286DB9">
        <w:rPr>
          <w:rFonts w:ascii="Times New Roman" w:hAnsi="Times New Roman" w:cs="Times New Roman"/>
          <w:b/>
          <w:sz w:val="24"/>
          <w:szCs w:val="24"/>
        </w:rPr>
        <w:t xml:space="preserve"> </w:t>
      </w:r>
      <w:r w:rsidRPr="00286DB9">
        <w:rPr>
          <w:rFonts w:ascii="Times New Roman" w:hAnsi="Times New Roman" w:cs="Times New Roman"/>
          <w:sz w:val="24"/>
          <w:szCs w:val="24"/>
        </w:rPr>
        <w:t xml:space="preserve">_____________________________________________ </w:t>
      </w:r>
    </w:p>
    <w:p w14:paraId="083694C7" w14:textId="27E89420" w:rsidR="00786AB3" w:rsidRPr="00286DB9" w:rsidRDefault="00EE0475" w:rsidP="00EE0475">
      <w:pPr>
        <w:pStyle w:val="Betarp"/>
        <w:tabs>
          <w:tab w:val="left" w:pos="567"/>
        </w:tabs>
        <w:spacing w:line="360" w:lineRule="auto"/>
        <w:ind w:left="567" w:hanging="567"/>
        <w:jc w:val="both"/>
        <w:rPr>
          <w:rFonts w:ascii="Times New Roman" w:hAnsi="Times New Roman" w:cs="Times New Roman"/>
          <w:i/>
          <w:iCs/>
          <w:sz w:val="24"/>
          <w:szCs w:val="24"/>
        </w:rPr>
      </w:pPr>
      <w:r>
        <w:rPr>
          <w:rFonts w:ascii="Times New Roman" w:hAnsi="Times New Roman" w:cs="Times New Roman"/>
          <w:i/>
          <w:iCs/>
          <w:sz w:val="24"/>
          <w:szCs w:val="24"/>
        </w:rPr>
        <w:tab/>
      </w:r>
      <w:r w:rsidR="00786AB3" w:rsidRPr="00B33BA1">
        <w:rPr>
          <w:rFonts w:ascii="Times New Roman" w:hAnsi="Times New Roman" w:cs="Times New Roman"/>
          <w:i/>
          <w:iCs/>
        </w:rPr>
        <w:t xml:space="preserve">(Ar projekto veiklos yra nuoseklios ir grįstos logine struktūra? Ar projekto veiklų kokybė atitinka SMART principus (angl. SMART: </w:t>
      </w:r>
      <w:proofErr w:type="spellStart"/>
      <w:r w:rsidR="00786AB3" w:rsidRPr="00B33BA1">
        <w:rPr>
          <w:rFonts w:ascii="Times New Roman" w:hAnsi="Times New Roman" w:cs="Times New Roman"/>
          <w:i/>
          <w:iCs/>
        </w:rPr>
        <w:t>Specific</w:t>
      </w:r>
      <w:proofErr w:type="spellEnd"/>
      <w:r w:rsidR="00786AB3" w:rsidRPr="00B33BA1">
        <w:rPr>
          <w:rFonts w:ascii="Times New Roman" w:hAnsi="Times New Roman" w:cs="Times New Roman"/>
          <w:i/>
          <w:iCs/>
        </w:rPr>
        <w:t xml:space="preserve">, </w:t>
      </w:r>
      <w:proofErr w:type="spellStart"/>
      <w:r w:rsidR="00786AB3" w:rsidRPr="00B33BA1">
        <w:rPr>
          <w:rFonts w:ascii="Times New Roman" w:hAnsi="Times New Roman" w:cs="Times New Roman"/>
          <w:i/>
          <w:iCs/>
        </w:rPr>
        <w:t>Measurable</w:t>
      </w:r>
      <w:proofErr w:type="spellEnd"/>
      <w:r w:rsidR="00786AB3" w:rsidRPr="00B33BA1">
        <w:rPr>
          <w:rFonts w:ascii="Times New Roman" w:hAnsi="Times New Roman" w:cs="Times New Roman"/>
          <w:i/>
          <w:iCs/>
        </w:rPr>
        <w:t xml:space="preserve">, </w:t>
      </w:r>
      <w:proofErr w:type="spellStart"/>
      <w:r w:rsidR="00786AB3" w:rsidRPr="00B33BA1">
        <w:rPr>
          <w:rFonts w:ascii="Times New Roman" w:hAnsi="Times New Roman" w:cs="Times New Roman"/>
          <w:i/>
          <w:iCs/>
        </w:rPr>
        <w:t>Achievable</w:t>
      </w:r>
      <w:proofErr w:type="spellEnd"/>
      <w:r w:rsidR="00786AB3" w:rsidRPr="00B33BA1">
        <w:rPr>
          <w:rFonts w:ascii="Times New Roman" w:hAnsi="Times New Roman" w:cs="Times New Roman"/>
          <w:i/>
          <w:iCs/>
        </w:rPr>
        <w:t xml:space="preserve">, </w:t>
      </w:r>
      <w:proofErr w:type="spellStart"/>
      <w:r w:rsidR="00786AB3" w:rsidRPr="00B33BA1">
        <w:rPr>
          <w:rFonts w:ascii="Times New Roman" w:hAnsi="Times New Roman" w:cs="Times New Roman"/>
          <w:i/>
          <w:iCs/>
        </w:rPr>
        <w:t>Relevant</w:t>
      </w:r>
      <w:proofErr w:type="spellEnd"/>
      <w:r w:rsidR="00786AB3" w:rsidRPr="00B33BA1">
        <w:rPr>
          <w:rFonts w:ascii="Times New Roman" w:hAnsi="Times New Roman" w:cs="Times New Roman"/>
          <w:i/>
          <w:iCs/>
        </w:rPr>
        <w:t xml:space="preserve">, </w:t>
      </w:r>
      <w:proofErr w:type="spellStart"/>
      <w:r w:rsidR="00786AB3" w:rsidRPr="00B33BA1">
        <w:rPr>
          <w:rFonts w:ascii="Times New Roman" w:hAnsi="Times New Roman" w:cs="Times New Roman"/>
          <w:i/>
          <w:iCs/>
        </w:rPr>
        <w:t>Timed</w:t>
      </w:r>
      <w:proofErr w:type="spellEnd"/>
      <w:r w:rsidR="00786AB3" w:rsidRPr="00B33BA1">
        <w:rPr>
          <w:rFonts w:ascii="Times New Roman" w:hAnsi="Times New Roman" w:cs="Times New Roman"/>
          <w:i/>
          <w:iCs/>
        </w:rPr>
        <w:t>)?</w:t>
      </w:r>
      <w:r w:rsidRPr="00B33BA1">
        <w:rPr>
          <w:rFonts w:ascii="Times New Roman" w:hAnsi="Times New Roman" w:cs="Times New Roman"/>
          <w:i/>
          <w:iCs/>
        </w:rPr>
        <w:t xml:space="preserve"> </w:t>
      </w:r>
      <w:r w:rsidR="00786AB3" w:rsidRPr="00B33BA1">
        <w:rPr>
          <w:rFonts w:ascii="Times New Roman" w:hAnsi="Times New Roman" w:cs="Times New Roman"/>
          <w:i/>
          <w:iCs/>
        </w:rPr>
        <w:t>Ar projekto veiklos susijusios su EP ir TMT etapais pagal Rekomenduojamos mokslinių tyrimų ir eksperimentinės plėtros etapų klasifikacijos aprašą?)</w:t>
      </w:r>
    </w:p>
    <w:p w14:paraId="30F64E44" w14:textId="384B936E" w:rsidR="00786AB3" w:rsidRPr="00286DB9" w:rsidRDefault="00786AB3" w:rsidP="00EE0475">
      <w:pPr>
        <w:pStyle w:val="Betarp"/>
        <w:numPr>
          <w:ilvl w:val="0"/>
          <w:numId w:val="23"/>
        </w:numPr>
        <w:tabs>
          <w:tab w:val="left" w:pos="567"/>
        </w:tabs>
        <w:spacing w:line="360" w:lineRule="auto"/>
        <w:ind w:left="567" w:hanging="567"/>
        <w:rPr>
          <w:rFonts w:ascii="Times New Roman" w:hAnsi="Times New Roman" w:cs="Times New Roman"/>
          <w:sz w:val="24"/>
          <w:szCs w:val="24"/>
        </w:rPr>
      </w:pPr>
      <w:r w:rsidRPr="00286DB9">
        <w:rPr>
          <w:rFonts w:ascii="Times New Roman" w:hAnsi="Times New Roman" w:cs="Times New Roman"/>
          <w:b/>
          <w:sz w:val="24"/>
          <w:szCs w:val="24"/>
        </w:rPr>
        <w:t xml:space="preserve">Mokslinio tyrimo </w:t>
      </w:r>
      <w:proofErr w:type="spellStart"/>
      <w:r w:rsidRPr="00286DB9">
        <w:rPr>
          <w:rFonts w:ascii="Times New Roman" w:hAnsi="Times New Roman" w:cs="Times New Roman"/>
          <w:b/>
          <w:sz w:val="24"/>
          <w:szCs w:val="24"/>
        </w:rPr>
        <w:t>atkartojamumas</w:t>
      </w:r>
      <w:proofErr w:type="spellEnd"/>
      <w:r w:rsidRPr="00286DB9">
        <w:rPr>
          <w:rFonts w:ascii="Times New Roman" w:hAnsi="Times New Roman" w:cs="Times New Roman"/>
          <w:sz w:val="24"/>
          <w:szCs w:val="24"/>
        </w:rPr>
        <w:t xml:space="preserve">: </w:t>
      </w:r>
      <w:r w:rsidR="00286DB9" w:rsidRPr="00286DB9">
        <w:rPr>
          <w:rFonts w:ascii="Times New Roman" w:hAnsi="Times New Roman" w:cs="Times New Roman"/>
          <w:sz w:val="24"/>
          <w:szCs w:val="24"/>
        </w:rPr>
        <w:t xml:space="preserve"> </w:t>
      </w:r>
      <w:r w:rsidRPr="00286DB9">
        <w:rPr>
          <w:rFonts w:ascii="Times New Roman" w:hAnsi="Times New Roman" w:cs="Times New Roman"/>
          <w:sz w:val="24"/>
          <w:szCs w:val="24"/>
        </w:rPr>
        <w:t>__________________________________________</w:t>
      </w:r>
      <w:r w:rsidR="00286DB9" w:rsidRPr="00286DB9">
        <w:rPr>
          <w:rFonts w:ascii="Times New Roman" w:hAnsi="Times New Roman" w:cs="Times New Roman"/>
          <w:sz w:val="24"/>
          <w:szCs w:val="24"/>
        </w:rPr>
        <w:t>_</w:t>
      </w:r>
    </w:p>
    <w:p w14:paraId="1EAF04AA" w14:textId="546EE044" w:rsidR="00786AB3" w:rsidRPr="00B33BA1" w:rsidRDefault="00EE0475" w:rsidP="00EE0475">
      <w:pPr>
        <w:pStyle w:val="Betarp"/>
        <w:tabs>
          <w:tab w:val="left" w:pos="567"/>
        </w:tabs>
        <w:spacing w:line="360" w:lineRule="auto"/>
        <w:ind w:left="567" w:hanging="567"/>
        <w:jc w:val="both"/>
        <w:rPr>
          <w:rFonts w:ascii="Times New Roman" w:hAnsi="Times New Roman" w:cs="Times New Roman"/>
        </w:rPr>
      </w:pPr>
      <w:r>
        <w:rPr>
          <w:rFonts w:ascii="Times New Roman" w:hAnsi="Times New Roman" w:cs="Times New Roman"/>
          <w:i/>
          <w:iCs/>
          <w:sz w:val="24"/>
          <w:szCs w:val="24"/>
        </w:rPr>
        <w:tab/>
      </w:r>
      <w:r w:rsidR="00786AB3" w:rsidRPr="00B33BA1">
        <w:rPr>
          <w:rFonts w:ascii="Times New Roman" w:hAnsi="Times New Roman" w:cs="Times New Roman"/>
          <w:i/>
          <w:iCs/>
        </w:rPr>
        <w:t>(Ar projekto veiklos rezultatus bus įmanoma atkartoti ir perduoti?</w:t>
      </w:r>
      <w:r w:rsidRPr="00B33BA1">
        <w:rPr>
          <w:rFonts w:ascii="Times New Roman" w:hAnsi="Times New Roman" w:cs="Times New Roman"/>
        </w:rPr>
        <w:t xml:space="preserve"> </w:t>
      </w:r>
      <w:r w:rsidR="00786AB3" w:rsidRPr="00B33BA1">
        <w:rPr>
          <w:rFonts w:ascii="Times New Roman" w:hAnsi="Times New Roman" w:cs="Times New Roman"/>
          <w:i/>
          <w:iCs/>
        </w:rPr>
        <w:t>Ar žinių kūrimo dokumentacija sudarys galimybes jas perduoti, užtikrinant jų panaudojimą ir galimybę kitiems tyrėjams atkartoti rezultatus savo veikloje?)</w:t>
      </w:r>
    </w:p>
    <w:p w14:paraId="3B52A5F4" w14:textId="77777777" w:rsidR="00786AB3" w:rsidRPr="00786AB3" w:rsidRDefault="00786AB3" w:rsidP="00EE0475">
      <w:pPr>
        <w:spacing w:before="240" w:after="0"/>
        <w:jc w:val="center"/>
        <w:rPr>
          <w:rFonts w:ascii="Times New Roman" w:hAnsi="Times New Roman" w:cs="Times New Roman"/>
          <w:b/>
          <w:sz w:val="24"/>
          <w:szCs w:val="24"/>
        </w:rPr>
      </w:pPr>
      <w:r w:rsidRPr="00786AB3">
        <w:rPr>
          <w:rFonts w:ascii="Times New Roman" w:hAnsi="Times New Roman" w:cs="Times New Roman"/>
          <w:b/>
          <w:sz w:val="24"/>
          <w:szCs w:val="24"/>
        </w:rPr>
        <w:t>III. SKYRIUS</w:t>
      </w:r>
    </w:p>
    <w:p w14:paraId="05D68019" w14:textId="37106267" w:rsidR="00786AB3" w:rsidRPr="00786AB3" w:rsidRDefault="00786AB3" w:rsidP="00EE0475">
      <w:pPr>
        <w:spacing w:after="240"/>
        <w:jc w:val="center"/>
        <w:rPr>
          <w:rFonts w:ascii="Times New Roman" w:hAnsi="Times New Roman" w:cs="Times New Roman"/>
          <w:b/>
          <w:sz w:val="24"/>
          <w:szCs w:val="24"/>
        </w:rPr>
      </w:pPr>
      <w:r w:rsidRPr="00786AB3">
        <w:rPr>
          <w:rFonts w:ascii="Times New Roman" w:hAnsi="Times New Roman" w:cs="Times New Roman"/>
          <w:b/>
          <w:sz w:val="24"/>
          <w:szCs w:val="24"/>
        </w:rPr>
        <w:t>BENDRI PASLAUGŲ TEIKIMO REIKALAVIMAI</w:t>
      </w:r>
    </w:p>
    <w:p w14:paraId="10FCFE8D" w14:textId="5A64AD1B" w:rsidR="00786AB3" w:rsidRPr="00786AB3" w:rsidRDefault="00786AB3" w:rsidP="00EE0475">
      <w:pPr>
        <w:pStyle w:val="Sraopastraipa"/>
        <w:numPr>
          <w:ilvl w:val="0"/>
          <w:numId w:val="23"/>
        </w:numPr>
        <w:tabs>
          <w:tab w:val="left" w:pos="567"/>
        </w:tabs>
        <w:spacing w:line="360" w:lineRule="auto"/>
        <w:ind w:left="567" w:hanging="567"/>
        <w:jc w:val="both"/>
      </w:pPr>
      <w:r w:rsidRPr="00786AB3">
        <w:t>Paslaugų atlikimo rezultatai pateikiami tyrimo ataskaitoje.</w:t>
      </w:r>
    </w:p>
    <w:p w14:paraId="54BE14EE" w14:textId="77777777" w:rsidR="00786AB3" w:rsidRPr="00786AB3" w:rsidRDefault="00786AB3" w:rsidP="00EE0475">
      <w:pPr>
        <w:pStyle w:val="Sraopastraipa"/>
        <w:numPr>
          <w:ilvl w:val="0"/>
          <w:numId w:val="23"/>
        </w:numPr>
        <w:tabs>
          <w:tab w:val="left" w:pos="567"/>
        </w:tabs>
        <w:spacing w:line="360" w:lineRule="auto"/>
        <w:ind w:left="567" w:hanging="567"/>
        <w:jc w:val="both"/>
      </w:pPr>
      <w:r w:rsidRPr="00786AB3">
        <w:lastRenderedPageBreak/>
        <w:t xml:space="preserve">Tyrimo ataskaita ir santrauka į kompiuterines laikmenas įrašomos </w:t>
      </w:r>
      <w:r w:rsidRPr="00542201">
        <w:rPr>
          <w:i/>
          <w:iCs/>
        </w:rPr>
        <w:t>MS Word</w:t>
      </w:r>
      <w:r w:rsidRPr="00786AB3">
        <w:t xml:space="preserve"> formatu, ataskaitoje ir santraukoje pateikiama vaizdinė informacija, esant poreikiui, turi būti parengta naudojantis tam skirta programine įranga. </w:t>
      </w:r>
    </w:p>
    <w:p w14:paraId="1B35C0A9" w14:textId="1C6DBC73" w:rsidR="00786AB3" w:rsidRPr="00786AB3" w:rsidRDefault="00786AB3" w:rsidP="00EE0475">
      <w:pPr>
        <w:pStyle w:val="Sraopastraipa"/>
        <w:numPr>
          <w:ilvl w:val="0"/>
          <w:numId w:val="23"/>
        </w:numPr>
        <w:tabs>
          <w:tab w:val="left" w:pos="567"/>
        </w:tabs>
        <w:spacing w:line="360" w:lineRule="auto"/>
        <w:ind w:left="567" w:hanging="567"/>
        <w:jc w:val="both"/>
      </w:pPr>
      <w:r w:rsidRPr="00786AB3">
        <w:t xml:space="preserve">Tyrimo ataskaita ir santrauka turi būti pateikiama su </w:t>
      </w:r>
      <w:r w:rsidR="00C85066">
        <w:t>Paslaugų gavėju</w:t>
      </w:r>
      <w:r w:rsidRPr="00786AB3">
        <w:t xml:space="preserve"> suderinta forma. Ataskaitoje, skirtoje šios techninės specifikacijos II skyriuje įvardintam tikslui pasiekti, turi būti šios pagrindinės dalys ir informacija:</w:t>
      </w:r>
    </w:p>
    <w:p w14:paraId="782CD0D5" w14:textId="5319EBD2" w:rsidR="00786AB3" w:rsidRPr="00786AB3" w:rsidRDefault="00786AB3" w:rsidP="00EE0475">
      <w:pPr>
        <w:pStyle w:val="Sraopastraipa"/>
        <w:numPr>
          <w:ilvl w:val="1"/>
          <w:numId w:val="23"/>
        </w:numPr>
        <w:tabs>
          <w:tab w:val="left" w:pos="567"/>
        </w:tabs>
        <w:spacing w:line="360" w:lineRule="auto"/>
        <w:ind w:left="567" w:hanging="567"/>
        <w:jc w:val="both"/>
      </w:pPr>
      <w:r w:rsidRPr="00786AB3">
        <w:t>Santrauka – pateikiama ataskaitos santrauka</w:t>
      </w:r>
      <w:r w:rsidR="00680544">
        <w:t>;</w:t>
      </w:r>
    </w:p>
    <w:p w14:paraId="6A54797B" w14:textId="448F17E7" w:rsidR="00786AB3" w:rsidRPr="00786AB3" w:rsidRDefault="00786AB3" w:rsidP="00EE0475">
      <w:pPr>
        <w:pStyle w:val="Sraopastraipa"/>
        <w:numPr>
          <w:ilvl w:val="1"/>
          <w:numId w:val="23"/>
        </w:numPr>
        <w:tabs>
          <w:tab w:val="left" w:pos="567"/>
        </w:tabs>
        <w:spacing w:line="360" w:lineRule="auto"/>
        <w:ind w:left="567" w:hanging="567"/>
        <w:jc w:val="both"/>
      </w:pPr>
      <w:r w:rsidRPr="00786AB3">
        <w:t>Įvadas – aprašomas tyrimo tikslas, uždaviniai, aktualumas ir kita svarbi informacija</w:t>
      </w:r>
      <w:r w:rsidR="00680544">
        <w:t>;</w:t>
      </w:r>
    </w:p>
    <w:p w14:paraId="45C5587F" w14:textId="4F9214FA" w:rsidR="00786AB3" w:rsidRPr="00786AB3" w:rsidRDefault="00786AB3" w:rsidP="00EE0475">
      <w:pPr>
        <w:pStyle w:val="Sraopastraipa"/>
        <w:numPr>
          <w:ilvl w:val="1"/>
          <w:numId w:val="23"/>
        </w:numPr>
        <w:tabs>
          <w:tab w:val="left" w:pos="567"/>
        </w:tabs>
        <w:spacing w:line="360" w:lineRule="auto"/>
        <w:ind w:left="567" w:hanging="567"/>
        <w:jc w:val="both"/>
      </w:pPr>
      <w:r w:rsidRPr="00786AB3">
        <w:t>Tyrimo objektas (problematika) ir metodologija – aprašomas tyrimo objektas ir metodai, kurių pagalba buvo atliekamas tyrimas, tyrimo atlikimo ir duomenų analizės bei kokybės užtikrinimo metodai ir procedūros</w:t>
      </w:r>
      <w:r w:rsidR="00680544">
        <w:t>;</w:t>
      </w:r>
    </w:p>
    <w:p w14:paraId="3EE0E0CB" w14:textId="0492106C" w:rsidR="00786AB3" w:rsidRPr="00786AB3" w:rsidRDefault="00786AB3" w:rsidP="00EE0475">
      <w:pPr>
        <w:pStyle w:val="Sraopastraipa"/>
        <w:numPr>
          <w:ilvl w:val="1"/>
          <w:numId w:val="23"/>
        </w:numPr>
        <w:tabs>
          <w:tab w:val="left" w:pos="567"/>
        </w:tabs>
        <w:spacing w:line="360" w:lineRule="auto"/>
        <w:ind w:left="567" w:hanging="567"/>
        <w:jc w:val="both"/>
      </w:pPr>
      <w:r w:rsidRPr="00786AB3">
        <w:t>Problemos sprendimo būdai, rezultatai – detaliai aptariamas paslaugų įgyvendinimo uždavinių įvykdymas</w:t>
      </w:r>
      <w:r w:rsidR="00680544">
        <w:t>;</w:t>
      </w:r>
    </w:p>
    <w:p w14:paraId="541CB1B9" w14:textId="1C4EAF2B" w:rsidR="00786AB3" w:rsidRPr="00786AB3" w:rsidRDefault="00786AB3" w:rsidP="00EE0475">
      <w:pPr>
        <w:pStyle w:val="Sraopastraipa"/>
        <w:numPr>
          <w:ilvl w:val="1"/>
          <w:numId w:val="23"/>
        </w:numPr>
        <w:tabs>
          <w:tab w:val="left" w:pos="567"/>
        </w:tabs>
        <w:spacing w:line="360" w:lineRule="auto"/>
        <w:ind w:left="567" w:hanging="567"/>
        <w:jc w:val="both"/>
      </w:pPr>
      <w:r w:rsidRPr="00786AB3">
        <w:t>Išvados – suformuluojamos konkrečios išvados, paremtos tyrimo rezultatais</w:t>
      </w:r>
      <w:r w:rsidR="00680544">
        <w:t>;</w:t>
      </w:r>
    </w:p>
    <w:p w14:paraId="6BDAE836" w14:textId="2D7FC619" w:rsidR="00786AB3" w:rsidRPr="00786AB3" w:rsidRDefault="00786AB3" w:rsidP="00EE0475">
      <w:pPr>
        <w:pStyle w:val="Sraopastraipa"/>
        <w:numPr>
          <w:ilvl w:val="1"/>
          <w:numId w:val="23"/>
        </w:numPr>
        <w:tabs>
          <w:tab w:val="left" w:pos="567"/>
        </w:tabs>
        <w:spacing w:line="360" w:lineRule="auto"/>
        <w:ind w:left="567" w:hanging="567"/>
        <w:jc w:val="both"/>
      </w:pPr>
      <w:r w:rsidRPr="00786AB3">
        <w:t>Naudota literatūra – nurodomas naudotos literatūros šaltinių sąrašas</w:t>
      </w:r>
      <w:r w:rsidR="00680544">
        <w:t>;</w:t>
      </w:r>
    </w:p>
    <w:p w14:paraId="75066873" w14:textId="2A34B607" w:rsidR="00786AB3" w:rsidRPr="00EE0475" w:rsidRDefault="00786AB3" w:rsidP="00EE0475">
      <w:pPr>
        <w:pStyle w:val="Sraopastraipa"/>
        <w:numPr>
          <w:ilvl w:val="1"/>
          <w:numId w:val="23"/>
        </w:numPr>
        <w:tabs>
          <w:tab w:val="left" w:pos="567"/>
        </w:tabs>
        <w:spacing w:line="360" w:lineRule="auto"/>
        <w:ind w:left="567" w:hanging="567"/>
        <w:jc w:val="both"/>
      </w:pPr>
      <w:r w:rsidRPr="00786AB3">
        <w:t>Priedai – pateikiama pirminė su tyrimu susijusi medžiaga, detalės, grafikai.</w:t>
      </w:r>
    </w:p>
    <w:p w14:paraId="266C29C2" w14:textId="18B2530D" w:rsidR="00786AB3" w:rsidRPr="00786AB3" w:rsidRDefault="00786AB3" w:rsidP="00EE0475">
      <w:pPr>
        <w:pStyle w:val="Sraopastraipa"/>
        <w:numPr>
          <w:ilvl w:val="0"/>
          <w:numId w:val="23"/>
        </w:numPr>
        <w:tabs>
          <w:tab w:val="left" w:pos="567"/>
        </w:tabs>
        <w:spacing w:line="360" w:lineRule="auto"/>
        <w:ind w:left="567" w:hanging="567"/>
        <w:jc w:val="both"/>
      </w:pPr>
      <w:r w:rsidRPr="00786AB3">
        <w:t xml:space="preserve">Bendru </w:t>
      </w:r>
      <w:r w:rsidR="00C85066">
        <w:t>Paslaugų gavėjo</w:t>
      </w:r>
      <w:r w:rsidRPr="00786AB3">
        <w:t xml:space="preserve"> ir Paslaugų teikėjo sutarimu šiame skyriuje nurodytos tyrimo atlikimo ataskaitos struktūra gali būti keičiama.</w:t>
      </w:r>
    </w:p>
    <w:p w14:paraId="1E8ABCDD" w14:textId="77777777" w:rsidR="00786AB3" w:rsidRPr="00786AB3" w:rsidRDefault="00786AB3" w:rsidP="00EE0475">
      <w:pPr>
        <w:spacing w:before="240" w:after="0"/>
        <w:jc w:val="center"/>
        <w:rPr>
          <w:rFonts w:ascii="Times New Roman" w:hAnsi="Times New Roman" w:cs="Times New Roman"/>
          <w:b/>
          <w:sz w:val="24"/>
          <w:szCs w:val="24"/>
        </w:rPr>
      </w:pPr>
      <w:r w:rsidRPr="00786AB3">
        <w:rPr>
          <w:rFonts w:ascii="Times New Roman" w:hAnsi="Times New Roman" w:cs="Times New Roman"/>
          <w:b/>
          <w:sz w:val="24"/>
          <w:szCs w:val="24"/>
        </w:rPr>
        <w:t>IV. SKYRIUS</w:t>
      </w:r>
    </w:p>
    <w:p w14:paraId="74B3C651" w14:textId="3D77EE9C" w:rsidR="00786AB3" w:rsidRPr="00786AB3" w:rsidRDefault="00786AB3" w:rsidP="00EE0475">
      <w:pPr>
        <w:spacing w:after="240"/>
        <w:jc w:val="center"/>
        <w:rPr>
          <w:rFonts w:ascii="Times New Roman" w:hAnsi="Times New Roman" w:cs="Times New Roman"/>
          <w:b/>
          <w:sz w:val="24"/>
          <w:szCs w:val="24"/>
        </w:rPr>
      </w:pPr>
      <w:r w:rsidRPr="00786AB3">
        <w:rPr>
          <w:rFonts w:ascii="Times New Roman" w:hAnsi="Times New Roman" w:cs="Times New Roman"/>
          <w:b/>
          <w:sz w:val="24"/>
          <w:szCs w:val="24"/>
        </w:rPr>
        <w:t>PASLAUGŲ TEIKIMO TERMINAI</w:t>
      </w:r>
    </w:p>
    <w:p w14:paraId="2FCC12D4" w14:textId="147E9CC6" w:rsidR="00786AB3" w:rsidRDefault="00786AB3" w:rsidP="00EE0475">
      <w:pPr>
        <w:pStyle w:val="Sraopastraipa"/>
        <w:numPr>
          <w:ilvl w:val="0"/>
          <w:numId w:val="23"/>
        </w:numPr>
        <w:tabs>
          <w:tab w:val="left" w:pos="567"/>
        </w:tabs>
        <w:spacing w:line="360" w:lineRule="auto"/>
        <w:ind w:left="567" w:hanging="567"/>
        <w:jc w:val="both"/>
      </w:pPr>
      <w:r w:rsidRPr="00786AB3">
        <w:t>Tyrim</w:t>
      </w:r>
      <w:r w:rsidR="00542201">
        <w:t>as</w:t>
      </w:r>
      <w:r w:rsidRPr="00786AB3">
        <w:t xml:space="preserve"> atli</w:t>
      </w:r>
      <w:r w:rsidR="00542201">
        <w:t>ekamas vadovaujantis šiuo darbų grafiku:</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2274"/>
        <w:gridCol w:w="1276"/>
        <w:gridCol w:w="2410"/>
        <w:gridCol w:w="2126"/>
        <w:gridCol w:w="1410"/>
      </w:tblGrid>
      <w:tr w:rsidR="00AC4735" w:rsidRPr="00542201" w14:paraId="7AB6253B" w14:textId="234DF76A" w:rsidTr="6F5BE642">
        <w:tc>
          <w:tcPr>
            <w:tcW w:w="556" w:type="dxa"/>
          </w:tcPr>
          <w:p w14:paraId="13250373" w14:textId="77777777" w:rsidR="00542201" w:rsidRPr="00542201" w:rsidRDefault="00542201" w:rsidP="00542201">
            <w:pPr>
              <w:pStyle w:val="Betarp"/>
              <w:rPr>
                <w:rFonts w:ascii="Times New Roman" w:hAnsi="Times New Roman" w:cs="Times New Roman"/>
                <w:sz w:val="24"/>
                <w:szCs w:val="24"/>
              </w:rPr>
            </w:pPr>
            <w:r w:rsidRPr="00542201">
              <w:rPr>
                <w:rFonts w:ascii="Times New Roman" w:hAnsi="Times New Roman" w:cs="Times New Roman"/>
                <w:sz w:val="24"/>
                <w:szCs w:val="24"/>
              </w:rPr>
              <w:t>Eil.</w:t>
            </w:r>
          </w:p>
          <w:p w14:paraId="0E021F95" w14:textId="77777777" w:rsidR="00542201" w:rsidRPr="00542201" w:rsidRDefault="00542201" w:rsidP="00542201">
            <w:pPr>
              <w:pStyle w:val="Betarp"/>
              <w:rPr>
                <w:rFonts w:ascii="Times New Roman" w:hAnsi="Times New Roman" w:cs="Times New Roman"/>
                <w:sz w:val="24"/>
                <w:szCs w:val="24"/>
              </w:rPr>
            </w:pPr>
            <w:r w:rsidRPr="00542201">
              <w:rPr>
                <w:rFonts w:ascii="Times New Roman" w:hAnsi="Times New Roman" w:cs="Times New Roman"/>
                <w:sz w:val="24"/>
                <w:szCs w:val="24"/>
              </w:rPr>
              <w:t>Nr.</w:t>
            </w:r>
          </w:p>
        </w:tc>
        <w:tc>
          <w:tcPr>
            <w:tcW w:w="2274" w:type="dxa"/>
          </w:tcPr>
          <w:p w14:paraId="02825194" w14:textId="77777777" w:rsidR="00542201" w:rsidRPr="00542201" w:rsidRDefault="00542201" w:rsidP="00542201">
            <w:pPr>
              <w:pStyle w:val="Betarp"/>
              <w:rPr>
                <w:rFonts w:ascii="Times New Roman" w:hAnsi="Times New Roman" w:cs="Times New Roman"/>
                <w:sz w:val="24"/>
                <w:szCs w:val="24"/>
              </w:rPr>
            </w:pPr>
            <w:r w:rsidRPr="00542201">
              <w:rPr>
                <w:rFonts w:ascii="Times New Roman" w:hAnsi="Times New Roman" w:cs="Times New Roman"/>
                <w:sz w:val="24"/>
                <w:szCs w:val="24"/>
              </w:rPr>
              <w:t>Projekto uždaviniai</w:t>
            </w:r>
          </w:p>
        </w:tc>
        <w:tc>
          <w:tcPr>
            <w:tcW w:w="1276" w:type="dxa"/>
          </w:tcPr>
          <w:p w14:paraId="5C8041F4" w14:textId="77777777" w:rsidR="00542201" w:rsidRPr="00542201" w:rsidRDefault="00542201" w:rsidP="00542201">
            <w:pPr>
              <w:pStyle w:val="Betarp"/>
              <w:rPr>
                <w:rFonts w:ascii="Times New Roman" w:hAnsi="Times New Roman" w:cs="Times New Roman"/>
                <w:sz w:val="24"/>
                <w:szCs w:val="24"/>
              </w:rPr>
            </w:pPr>
            <w:r w:rsidRPr="00542201">
              <w:rPr>
                <w:rFonts w:ascii="Times New Roman" w:hAnsi="Times New Roman" w:cs="Times New Roman"/>
                <w:sz w:val="24"/>
                <w:szCs w:val="24"/>
              </w:rPr>
              <w:t>Vykdymo</w:t>
            </w:r>
          </w:p>
          <w:p w14:paraId="3F6F0768" w14:textId="77777777" w:rsidR="00542201" w:rsidRPr="00542201" w:rsidRDefault="00542201" w:rsidP="00542201">
            <w:pPr>
              <w:pStyle w:val="Betarp"/>
              <w:rPr>
                <w:rFonts w:ascii="Times New Roman" w:hAnsi="Times New Roman" w:cs="Times New Roman"/>
                <w:sz w:val="24"/>
                <w:szCs w:val="24"/>
              </w:rPr>
            </w:pPr>
            <w:r w:rsidRPr="00542201">
              <w:rPr>
                <w:rFonts w:ascii="Times New Roman" w:hAnsi="Times New Roman" w:cs="Times New Roman"/>
                <w:sz w:val="24"/>
                <w:szCs w:val="24"/>
              </w:rPr>
              <w:t>terminai</w:t>
            </w:r>
          </w:p>
        </w:tc>
        <w:tc>
          <w:tcPr>
            <w:tcW w:w="2410" w:type="dxa"/>
          </w:tcPr>
          <w:p w14:paraId="217C027D" w14:textId="77777777" w:rsidR="00542201" w:rsidRPr="00542201" w:rsidRDefault="00542201" w:rsidP="00542201">
            <w:pPr>
              <w:pStyle w:val="Betarp"/>
              <w:rPr>
                <w:rFonts w:ascii="Times New Roman" w:hAnsi="Times New Roman" w:cs="Times New Roman"/>
                <w:sz w:val="24"/>
                <w:szCs w:val="24"/>
              </w:rPr>
            </w:pPr>
            <w:r w:rsidRPr="00542201">
              <w:rPr>
                <w:rFonts w:ascii="Times New Roman" w:hAnsi="Times New Roman" w:cs="Times New Roman"/>
                <w:sz w:val="24"/>
                <w:szCs w:val="24"/>
              </w:rPr>
              <w:t>Vykdytojai (pareigos, vardas, pavardė, padalinys)</w:t>
            </w:r>
          </w:p>
        </w:tc>
        <w:tc>
          <w:tcPr>
            <w:tcW w:w="2126" w:type="dxa"/>
          </w:tcPr>
          <w:p w14:paraId="2D7849DB" w14:textId="79D6901B" w:rsidR="00542201" w:rsidRPr="00542201" w:rsidRDefault="6F5BE642">
            <w:pPr>
              <w:pStyle w:val="Betarp"/>
              <w:rPr>
                <w:rFonts w:ascii="Times New Roman" w:hAnsi="Times New Roman" w:cs="Times New Roman"/>
                <w:sz w:val="24"/>
                <w:szCs w:val="24"/>
              </w:rPr>
            </w:pPr>
            <w:r w:rsidRPr="6F5BE642">
              <w:rPr>
                <w:rFonts w:ascii="Times New Roman" w:hAnsi="Times New Roman" w:cs="Times New Roman"/>
                <w:sz w:val="24"/>
                <w:szCs w:val="24"/>
              </w:rPr>
              <w:t>Paslaugos rezultatai ir jų pateikimo forma</w:t>
            </w:r>
          </w:p>
        </w:tc>
        <w:tc>
          <w:tcPr>
            <w:tcW w:w="1410" w:type="dxa"/>
          </w:tcPr>
          <w:p w14:paraId="0119685E" w14:textId="348AE5A4" w:rsidR="00AC4735" w:rsidRPr="00542201" w:rsidRDefault="00032A59">
            <w:r w:rsidRPr="00E83B50">
              <w:rPr>
                <w:rFonts w:ascii="Times New Roman" w:hAnsi="Times New Roman" w:cs="Times New Roman"/>
              </w:rPr>
              <w:t>Suteiktų paslaugų etapo vertė</w:t>
            </w:r>
          </w:p>
        </w:tc>
      </w:tr>
      <w:tr w:rsidR="00AC4735" w:rsidRPr="00542201" w14:paraId="7F7BA2B5" w14:textId="72250F92" w:rsidTr="6F5BE642">
        <w:trPr>
          <w:trHeight w:val="260"/>
        </w:trPr>
        <w:tc>
          <w:tcPr>
            <w:tcW w:w="556" w:type="dxa"/>
          </w:tcPr>
          <w:p w14:paraId="38BF3DFF" w14:textId="77777777" w:rsidR="00542201" w:rsidRPr="00542201" w:rsidRDefault="00542201">
            <w:pPr>
              <w:jc w:val="both"/>
              <w:rPr>
                <w:rFonts w:ascii="Times New Roman" w:hAnsi="Times New Roman" w:cs="Times New Roman"/>
                <w:sz w:val="24"/>
                <w:szCs w:val="24"/>
              </w:rPr>
            </w:pPr>
            <w:r w:rsidRPr="00542201">
              <w:rPr>
                <w:rFonts w:ascii="Times New Roman" w:hAnsi="Times New Roman" w:cs="Times New Roman"/>
                <w:sz w:val="24"/>
                <w:szCs w:val="24"/>
              </w:rPr>
              <w:t>1.</w:t>
            </w:r>
          </w:p>
        </w:tc>
        <w:tc>
          <w:tcPr>
            <w:tcW w:w="2274" w:type="dxa"/>
          </w:tcPr>
          <w:p w14:paraId="1BBA3954" w14:textId="77777777" w:rsidR="00542201" w:rsidRPr="00542201" w:rsidRDefault="00542201">
            <w:pPr>
              <w:rPr>
                <w:rFonts w:ascii="Times New Roman" w:hAnsi="Times New Roman" w:cs="Times New Roman"/>
                <w:sz w:val="24"/>
                <w:szCs w:val="24"/>
              </w:rPr>
            </w:pPr>
          </w:p>
        </w:tc>
        <w:tc>
          <w:tcPr>
            <w:tcW w:w="1276" w:type="dxa"/>
          </w:tcPr>
          <w:p w14:paraId="52360F40" w14:textId="77777777" w:rsidR="00542201" w:rsidRPr="00542201" w:rsidRDefault="00542201">
            <w:pPr>
              <w:rPr>
                <w:rFonts w:ascii="Times New Roman" w:hAnsi="Times New Roman" w:cs="Times New Roman"/>
                <w:sz w:val="24"/>
                <w:szCs w:val="24"/>
              </w:rPr>
            </w:pPr>
          </w:p>
        </w:tc>
        <w:tc>
          <w:tcPr>
            <w:tcW w:w="2410" w:type="dxa"/>
            <w:vAlign w:val="center"/>
          </w:tcPr>
          <w:p w14:paraId="7EF3EBE1" w14:textId="77777777" w:rsidR="00542201" w:rsidRPr="00542201" w:rsidRDefault="00542201">
            <w:pPr>
              <w:ind w:right="-103"/>
              <w:rPr>
                <w:rFonts w:ascii="Times New Roman" w:hAnsi="Times New Roman" w:cs="Times New Roman"/>
                <w:sz w:val="24"/>
                <w:szCs w:val="24"/>
              </w:rPr>
            </w:pPr>
          </w:p>
        </w:tc>
        <w:tc>
          <w:tcPr>
            <w:tcW w:w="2126" w:type="dxa"/>
            <w:vAlign w:val="center"/>
          </w:tcPr>
          <w:p w14:paraId="6EAD0A93" w14:textId="77777777" w:rsidR="00542201" w:rsidRPr="00542201" w:rsidRDefault="00542201">
            <w:pPr>
              <w:ind w:right="-103"/>
              <w:rPr>
                <w:rFonts w:ascii="Times New Roman" w:hAnsi="Times New Roman" w:cs="Times New Roman"/>
                <w:sz w:val="24"/>
                <w:szCs w:val="24"/>
              </w:rPr>
            </w:pPr>
          </w:p>
        </w:tc>
        <w:tc>
          <w:tcPr>
            <w:tcW w:w="1410" w:type="dxa"/>
          </w:tcPr>
          <w:p w14:paraId="12D34E53" w14:textId="77777777" w:rsidR="00AC4735" w:rsidRPr="00542201" w:rsidRDefault="00AC4735"/>
        </w:tc>
      </w:tr>
      <w:tr w:rsidR="00AC4735" w:rsidRPr="00542201" w14:paraId="4DCD9472" w14:textId="2A711F65" w:rsidTr="6F5BE642">
        <w:tc>
          <w:tcPr>
            <w:tcW w:w="556" w:type="dxa"/>
          </w:tcPr>
          <w:p w14:paraId="451DFCF4" w14:textId="77777777" w:rsidR="00542201" w:rsidRPr="00542201" w:rsidRDefault="00542201">
            <w:pPr>
              <w:jc w:val="both"/>
              <w:rPr>
                <w:rFonts w:ascii="Times New Roman" w:hAnsi="Times New Roman" w:cs="Times New Roman"/>
                <w:sz w:val="24"/>
                <w:szCs w:val="24"/>
              </w:rPr>
            </w:pPr>
            <w:r w:rsidRPr="00542201">
              <w:rPr>
                <w:rFonts w:ascii="Times New Roman" w:hAnsi="Times New Roman" w:cs="Times New Roman"/>
                <w:sz w:val="24"/>
                <w:szCs w:val="24"/>
              </w:rPr>
              <w:t>2.</w:t>
            </w:r>
          </w:p>
        </w:tc>
        <w:tc>
          <w:tcPr>
            <w:tcW w:w="2274" w:type="dxa"/>
          </w:tcPr>
          <w:p w14:paraId="2A7DF894" w14:textId="77777777" w:rsidR="00542201" w:rsidRPr="00542201" w:rsidRDefault="00542201">
            <w:pPr>
              <w:rPr>
                <w:rFonts w:ascii="Times New Roman" w:hAnsi="Times New Roman" w:cs="Times New Roman"/>
                <w:sz w:val="24"/>
                <w:szCs w:val="24"/>
              </w:rPr>
            </w:pPr>
          </w:p>
        </w:tc>
        <w:tc>
          <w:tcPr>
            <w:tcW w:w="1276" w:type="dxa"/>
          </w:tcPr>
          <w:p w14:paraId="3DB61ABC" w14:textId="77777777" w:rsidR="00542201" w:rsidRPr="00542201" w:rsidRDefault="00542201">
            <w:pPr>
              <w:rPr>
                <w:rFonts w:ascii="Times New Roman" w:hAnsi="Times New Roman" w:cs="Times New Roman"/>
                <w:sz w:val="24"/>
                <w:szCs w:val="24"/>
              </w:rPr>
            </w:pPr>
          </w:p>
        </w:tc>
        <w:tc>
          <w:tcPr>
            <w:tcW w:w="2410" w:type="dxa"/>
          </w:tcPr>
          <w:p w14:paraId="0E2C7764" w14:textId="77777777" w:rsidR="00542201" w:rsidRPr="00542201" w:rsidRDefault="00542201">
            <w:pPr>
              <w:ind w:left="-99" w:right="-103" w:hanging="9"/>
              <w:jc w:val="both"/>
              <w:rPr>
                <w:rFonts w:ascii="Times New Roman" w:hAnsi="Times New Roman" w:cs="Times New Roman"/>
                <w:sz w:val="24"/>
                <w:szCs w:val="24"/>
              </w:rPr>
            </w:pPr>
          </w:p>
        </w:tc>
        <w:tc>
          <w:tcPr>
            <w:tcW w:w="2126" w:type="dxa"/>
          </w:tcPr>
          <w:p w14:paraId="5AECE9AE" w14:textId="77777777" w:rsidR="00542201" w:rsidRPr="00542201" w:rsidRDefault="00542201">
            <w:pPr>
              <w:ind w:left="-99" w:right="-103" w:hanging="9"/>
              <w:jc w:val="both"/>
              <w:rPr>
                <w:rFonts w:ascii="Times New Roman" w:hAnsi="Times New Roman" w:cs="Times New Roman"/>
                <w:sz w:val="24"/>
                <w:szCs w:val="24"/>
              </w:rPr>
            </w:pPr>
          </w:p>
        </w:tc>
        <w:tc>
          <w:tcPr>
            <w:tcW w:w="1410" w:type="dxa"/>
          </w:tcPr>
          <w:p w14:paraId="50CE20A9" w14:textId="77777777" w:rsidR="00AC4735" w:rsidRPr="00542201" w:rsidRDefault="00AC4735"/>
        </w:tc>
      </w:tr>
    </w:tbl>
    <w:p w14:paraId="31B71A8A" w14:textId="37635D96" w:rsidR="00B33BA1" w:rsidRDefault="00786AB3" w:rsidP="00786AB3">
      <w:pPr>
        <w:pStyle w:val="Sraopastraipa"/>
        <w:numPr>
          <w:ilvl w:val="0"/>
          <w:numId w:val="23"/>
        </w:numPr>
        <w:tabs>
          <w:tab w:val="left" w:pos="567"/>
        </w:tabs>
        <w:spacing w:before="120" w:line="360" w:lineRule="auto"/>
        <w:ind w:left="567" w:hanging="567"/>
        <w:jc w:val="both"/>
        <w:sectPr w:rsidR="00B33BA1" w:rsidSect="00D7659C">
          <w:pgSz w:w="11906" w:h="17338"/>
          <w:pgMar w:top="1550" w:right="900" w:bottom="1289" w:left="1471" w:header="567" w:footer="567" w:gutter="0"/>
          <w:cols w:space="1296"/>
          <w:noEndnote/>
        </w:sectPr>
      </w:pPr>
      <w:r w:rsidRPr="00786AB3">
        <w:t xml:space="preserve">Bendru </w:t>
      </w:r>
      <w:r w:rsidR="00C85066">
        <w:t>Paslaugų gavėju</w:t>
      </w:r>
      <w:r w:rsidRPr="00786AB3">
        <w:t xml:space="preserve"> ir Paslaugų teikėjo sutarimu šiame skyriuje nurodytos datos gali būti keičia</w:t>
      </w:r>
      <w:r w:rsidR="00251870">
        <w:t>m</w:t>
      </w:r>
      <w:r w:rsidR="00324B69">
        <w:t>os</w:t>
      </w:r>
    </w:p>
    <w:p w14:paraId="6553EEFF" w14:textId="6E1072FC" w:rsidR="00FA3EEC" w:rsidRPr="00814EA9" w:rsidRDefault="00FA3EEC" w:rsidP="00C85066">
      <w:pPr>
        <w:spacing w:after="0"/>
        <w:rPr>
          <w:rFonts w:ascii="Times New Roman" w:hAnsi="Times New Roman" w:cs="Times New Roman"/>
          <w:i/>
          <w:sz w:val="24"/>
          <w:szCs w:val="24"/>
        </w:rPr>
      </w:pPr>
    </w:p>
    <w:sectPr w:rsidR="00FA3EEC" w:rsidRPr="00814EA9" w:rsidSect="00275C29">
      <w:pgSz w:w="11906" w:h="17338"/>
      <w:pgMar w:top="1701" w:right="567" w:bottom="1134" w:left="1701" w:header="567" w:footer="567" w:gutter="0"/>
      <w:cols w:space="1296"/>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E851" w14:textId="77777777" w:rsidR="003F3254" w:rsidRDefault="003F3254" w:rsidP="00B8649F">
      <w:pPr>
        <w:spacing w:after="0" w:line="240" w:lineRule="auto"/>
      </w:pPr>
      <w:r>
        <w:separator/>
      </w:r>
    </w:p>
  </w:endnote>
  <w:endnote w:type="continuationSeparator" w:id="0">
    <w:p w14:paraId="56B894D0" w14:textId="77777777" w:rsidR="003F3254" w:rsidRDefault="003F3254" w:rsidP="00B8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C76A" w14:textId="77777777" w:rsidR="003F3254" w:rsidRDefault="003F3254" w:rsidP="00B8649F">
      <w:pPr>
        <w:spacing w:after="0" w:line="240" w:lineRule="auto"/>
      </w:pPr>
      <w:r>
        <w:separator/>
      </w:r>
    </w:p>
  </w:footnote>
  <w:footnote w:type="continuationSeparator" w:id="0">
    <w:p w14:paraId="006EE3A3" w14:textId="77777777" w:rsidR="003F3254" w:rsidRDefault="003F3254" w:rsidP="00B86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6F"/>
    <w:multiLevelType w:val="multilevel"/>
    <w:tmpl w:val="6A48B198"/>
    <w:lvl w:ilvl="0">
      <w:start w:val="1"/>
      <w:numFmt w:val="decimal"/>
      <w:lvlText w:val="%1."/>
      <w:lvlJc w:val="left"/>
      <w:pPr>
        <w:ind w:left="644" w:hanging="360"/>
      </w:pPr>
      <w:rPr>
        <w:rFonts w:ascii="Times New Roman" w:hAnsi="Times New Roman" w:cs="Times New Roman" w:hint="default"/>
        <w:b w:val="0"/>
        <w:i w:val="0"/>
        <w:iCs w:val="0"/>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15:restartNumberingAfterBreak="0">
    <w:nsid w:val="07434D98"/>
    <w:multiLevelType w:val="hybridMultilevel"/>
    <w:tmpl w:val="419A0B3C"/>
    <w:lvl w:ilvl="0" w:tplc="6C30FC58">
      <w:start w:val="1"/>
      <w:numFmt w:val="decimal"/>
      <w:lvlText w:val="%1."/>
      <w:lvlJc w:val="left"/>
      <w:pPr>
        <w:ind w:left="720" w:hanging="360"/>
      </w:pPr>
      <w:rPr>
        <w:rFonts w:hint="default"/>
        <w:sz w:val="24"/>
      </w:rPr>
    </w:lvl>
    <w:lvl w:ilvl="1" w:tplc="6230665C">
      <w:start w:val="1"/>
      <w:numFmt w:val="decimal"/>
      <w:lvlText w:val="9.%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61D"/>
    <w:multiLevelType w:val="multilevel"/>
    <w:tmpl w:val="0409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1" w:hanging="504"/>
      </w:pPr>
    </w:lvl>
    <w:lvl w:ilvl="3">
      <w:start w:val="1"/>
      <w:numFmt w:val="decimal"/>
      <w:lvlText w:val="%1.%2.%3.%4."/>
      <w:lvlJc w:val="left"/>
      <w:pPr>
        <w:ind w:left="135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F969BA"/>
    <w:multiLevelType w:val="multilevel"/>
    <w:tmpl w:val="7F068C88"/>
    <w:lvl w:ilvl="0">
      <w:start w:val="1"/>
      <w:numFmt w:val="decimal"/>
      <w:lvlText w:val="%1."/>
      <w:lvlJc w:val="left"/>
      <w:pPr>
        <w:ind w:left="495" w:hanging="495"/>
      </w:pPr>
      <w:rPr>
        <w:rFonts w:hint="default"/>
      </w:rPr>
    </w:lvl>
    <w:lvl w:ilvl="1">
      <w:start w:val="3"/>
      <w:numFmt w:val="decimal"/>
      <w:lvlText w:val="%1.%2."/>
      <w:lvlJc w:val="left"/>
      <w:pPr>
        <w:ind w:left="937" w:hanging="495"/>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4" w15:restartNumberingAfterBreak="0">
    <w:nsid w:val="29206065"/>
    <w:multiLevelType w:val="multilevel"/>
    <w:tmpl w:val="CDF6E874"/>
    <w:styleLink w:val="Stilius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1D69F1"/>
    <w:multiLevelType w:val="hybridMultilevel"/>
    <w:tmpl w:val="EED2A2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53C0536"/>
    <w:multiLevelType w:val="multilevel"/>
    <w:tmpl w:val="F75630CC"/>
    <w:lvl w:ilvl="0">
      <w:start w:val="1"/>
      <w:numFmt w:val="upperRoman"/>
      <w:lvlText w:val="%1."/>
      <w:lvlJc w:val="righ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B05009"/>
    <w:multiLevelType w:val="multilevel"/>
    <w:tmpl w:val="CDF6E874"/>
    <w:numStyleLink w:val="Stilius3"/>
  </w:abstractNum>
  <w:abstractNum w:abstractNumId="8" w15:restartNumberingAfterBreak="0">
    <w:nsid w:val="43D16F51"/>
    <w:multiLevelType w:val="multilevel"/>
    <w:tmpl w:val="88720CA2"/>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6380EA0"/>
    <w:multiLevelType w:val="multilevel"/>
    <w:tmpl w:val="874AA260"/>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7874892"/>
    <w:multiLevelType w:val="multilevel"/>
    <w:tmpl w:val="6A48B198"/>
    <w:lvl w:ilvl="0">
      <w:start w:val="1"/>
      <w:numFmt w:val="decimal"/>
      <w:lvlText w:val="%1."/>
      <w:lvlJc w:val="left"/>
      <w:pPr>
        <w:ind w:left="644" w:hanging="360"/>
      </w:pPr>
      <w:rPr>
        <w:rFonts w:ascii="Times New Roman" w:hAnsi="Times New Roman" w:cs="Times New Roman" w:hint="default"/>
        <w:b w:val="0"/>
        <w:i w:val="0"/>
        <w:iCs w:val="0"/>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1" w15:restartNumberingAfterBreak="0">
    <w:nsid w:val="48B51B0F"/>
    <w:multiLevelType w:val="hybridMultilevel"/>
    <w:tmpl w:val="A582D5E2"/>
    <w:lvl w:ilvl="0" w:tplc="46C8B7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911C5"/>
    <w:multiLevelType w:val="multilevel"/>
    <w:tmpl w:val="A1408CF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C57682F"/>
    <w:multiLevelType w:val="multilevel"/>
    <w:tmpl w:val="0409001F"/>
    <w:numStyleLink w:val="Stilius1"/>
  </w:abstractNum>
  <w:abstractNum w:abstractNumId="14" w15:restartNumberingAfterBreak="0">
    <w:nsid w:val="502B58E0"/>
    <w:multiLevelType w:val="hybridMultilevel"/>
    <w:tmpl w:val="D61A275A"/>
    <w:lvl w:ilvl="0" w:tplc="08D2C4E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D190F"/>
    <w:multiLevelType w:val="hybridMultilevel"/>
    <w:tmpl w:val="2D22D77C"/>
    <w:lvl w:ilvl="0" w:tplc="D840B70E">
      <w:start w:val="5"/>
      <w:numFmt w:val="upp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60832A8"/>
    <w:multiLevelType w:val="hybridMultilevel"/>
    <w:tmpl w:val="4EAC8E84"/>
    <w:lvl w:ilvl="0" w:tplc="A97207F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4C4231"/>
    <w:multiLevelType w:val="hybridMultilevel"/>
    <w:tmpl w:val="21C60A50"/>
    <w:lvl w:ilvl="0" w:tplc="E15C360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9566F"/>
    <w:multiLevelType w:val="multilevel"/>
    <w:tmpl w:val="90082F7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C060D5C"/>
    <w:multiLevelType w:val="multilevel"/>
    <w:tmpl w:val="5C825A6A"/>
    <w:lvl w:ilvl="0">
      <w:start w:val="8"/>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27142C0"/>
    <w:multiLevelType w:val="multilevel"/>
    <w:tmpl w:val="9F8EAA9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62801743"/>
    <w:multiLevelType w:val="hybridMultilevel"/>
    <w:tmpl w:val="367A5080"/>
    <w:lvl w:ilvl="0" w:tplc="D43EF788">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E36ED"/>
    <w:multiLevelType w:val="hybridMultilevel"/>
    <w:tmpl w:val="9DB8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255CC4"/>
    <w:multiLevelType w:val="multilevel"/>
    <w:tmpl w:val="6F241BD6"/>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83866E5"/>
    <w:multiLevelType w:val="hybridMultilevel"/>
    <w:tmpl w:val="48123356"/>
    <w:lvl w:ilvl="0" w:tplc="40B6064C">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E10BD"/>
    <w:multiLevelType w:val="multilevel"/>
    <w:tmpl w:val="90B88764"/>
    <w:lvl w:ilvl="0">
      <w:start w:val="1"/>
      <w:numFmt w:val="decimal"/>
      <w:lvlText w:val="1.%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AB060E"/>
    <w:multiLevelType w:val="hybridMultilevel"/>
    <w:tmpl w:val="F21EF732"/>
    <w:lvl w:ilvl="0" w:tplc="E29889DA">
      <w:start w:val="1"/>
      <w:numFmt w:val="decimal"/>
      <w:lvlText w:val="8.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16295"/>
    <w:multiLevelType w:val="hybridMultilevel"/>
    <w:tmpl w:val="60CA7940"/>
    <w:lvl w:ilvl="0" w:tplc="39CCAD7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6103B"/>
    <w:multiLevelType w:val="hybridMultilevel"/>
    <w:tmpl w:val="A3F8CD6E"/>
    <w:lvl w:ilvl="0" w:tplc="86DE6F12">
      <w:start w:val="1"/>
      <w:numFmt w:val="decimal"/>
      <w:lvlText w:val="1.2.%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29" w15:restartNumberingAfterBreak="0">
    <w:nsid w:val="77CA4A74"/>
    <w:multiLevelType w:val="multilevel"/>
    <w:tmpl w:val="0409001F"/>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713F6A"/>
    <w:multiLevelType w:val="hybridMultilevel"/>
    <w:tmpl w:val="AF2C9906"/>
    <w:lvl w:ilvl="0" w:tplc="051AF3D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F4F55"/>
    <w:multiLevelType w:val="hybridMultilevel"/>
    <w:tmpl w:val="7DEAE6C6"/>
    <w:lvl w:ilvl="0" w:tplc="697AFBF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09116">
    <w:abstractNumId w:val="20"/>
  </w:num>
  <w:num w:numId="2" w16cid:durableId="1019355820">
    <w:abstractNumId w:val="22"/>
  </w:num>
  <w:num w:numId="3" w16cid:durableId="424154791">
    <w:abstractNumId w:val="25"/>
  </w:num>
  <w:num w:numId="4" w16cid:durableId="631863448">
    <w:abstractNumId w:val="13"/>
    <w:lvlOverride w:ilvl="1">
      <w:lvl w:ilvl="1">
        <w:start w:val="1"/>
        <w:numFmt w:val="decimal"/>
        <w:lvlText w:val="%1.%2."/>
        <w:lvlJc w:val="left"/>
        <w:pPr>
          <w:ind w:left="792" w:hanging="432"/>
        </w:pPr>
        <w:rPr>
          <w:b w:val="0"/>
        </w:rPr>
      </w:lvl>
    </w:lvlOverride>
  </w:num>
  <w:num w:numId="5" w16cid:durableId="462650302">
    <w:abstractNumId w:val="2"/>
  </w:num>
  <w:num w:numId="6" w16cid:durableId="2054646536">
    <w:abstractNumId w:val="7"/>
  </w:num>
  <w:num w:numId="7" w16cid:durableId="470515265">
    <w:abstractNumId w:val="29"/>
  </w:num>
  <w:num w:numId="8" w16cid:durableId="2071071297">
    <w:abstractNumId w:val="4"/>
  </w:num>
  <w:num w:numId="9" w16cid:durableId="502091821">
    <w:abstractNumId w:val="17"/>
  </w:num>
  <w:num w:numId="10" w16cid:durableId="984553077">
    <w:abstractNumId w:val="31"/>
  </w:num>
  <w:num w:numId="11" w16cid:durableId="411241719">
    <w:abstractNumId w:val="11"/>
  </w:num>
  <w:num w:numId="12" w16cid:durableId="1507790157">
    <w:abstractNumId w:val="21"/>
  </w:num>
  <w:num w:numId="13" w16cid:durableId="433330354">
    <w:abstractNumId w:val="24"/>
  </w:num>
  <w:num w:numId="14" w16cid:durableId="757100329">
    <w:abstractNumId w:val="30"/>
  </w:num>
  <w:num w:numId="15" w16cid:durableId="912854186">
    <w:abstractNumId w:val="27"/>
  </w:num>
  <w:num w:numId="16" w16cid:durableId="1162281978">
    <w:abstractNumId w:val="14"/>
  </w:num>
  <w:num w:numId="17" w16cid:durableId="1746293438">
    <w:abstractNumId w:val="16"/>
  </w:num>
  <w:num w:numId="18" w16cid:durableId="433329971">
    <w:abstractNumId w:val="28"/>
  </w:num>
  <w:num w:numId="19" w16cid:durableId="1841118101">
    <w:abstractNumId w:val="6"/>
  </w:num>
  <w:num w:numId="20" w16cid:durableId="1925990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2468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2508897">
    <w:abstractNumId w:val="0"/>
  </w:num>
  <w:num w:numId="23" w16cid:durableId="1535533546">
    <w:abstractNumId w:val="1"/>
  </w:num>
  <w:num w:numId="24" w16cid:durableId="546724777">
    <w:abstractNumId w:val="10"/>
  </w:num>
  <w:num w:numId="25" w16cid:durableId="1326012680">
    <w:abstractNumId w:val="26"/>
  </w:num>
  <w:num w:numId="26" w16cid:durableId="1571038757">
    <w:abstractNumId w:val="15"/>
  </w:num>
  <w:num w:numId="27" w16cid:durableId="416757205">
    <w:abstractNumId w:val="18"/>
  </w:num>
  <w:num w:numId="28" w16cid:durableId="847209163">
    <w:abstractNumId w:val="19"/>
  </w:num>
  <w:num w:numId="29" w16cid:durableId="1977369660">
    <w:abstractNumId w:val="9"/>
  </w:num>
  <w:num w:numId="30" w16cid:durableId="164445465">
    <w:abstractNumId w:val="23"/>
  </w:num>
  <w:num w:numId="31" w16cid:durableId="1897666289">
    <w:abstractNumId w:val="8"/>
  </w:num>
  <w:num w:numId="32" w16cid:durableId="875890413">
    <w:abstractNumId w:val="12"/>
  </w:num>
  <w:num w:numId="33" w16cid:durableId="191766429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C5"/>
    <w:rsid w:val="00002E5E"/>
    <w:rsid w:val="00005A28"/>
    <w:rsid w:val="000110EF"/>
    <w:rsid w:val="00013FE0"/>
    <w:rsid w:val="00015C7E"/>
    <w:rsid w:val="00017BD6"/>
    <w:rsid w:val="00026F89"/>
    <w:rsid w:val="00030D02"/>
    <w:rsid w:val="0003265E"/>
    <w:rsid w:val="00032A59"/>
    <w:rsid w:val="00036391"/>
    <w:rsid w:val="00055973"/>
    <w:rsid w:val="00057010"/>
    <w:rsid w:val="00065547"/>
    <w:rsid w:val="000721EF"/>
    <w:rsid w:val="000772AC"/>
    <w:rsid w:val="00096F55"/>
    <w:rsid w:val="00097B79"/>
    <w:rsid w:val="000B2F21"/>
    <w:rsid w:val="000B781C"/>
    <w:rsid w:val="000C00D9"/>
    <w:rsid w:val="000C236F"/>
    <w:rsid w:val="000D5928"/>
    <w:rsid w:val="000D70F2"/>
    <w:rsid w:val="000E15E5"/>
    <w:rsid w:val="000F1F84"/>
    <w:rsid w:val="000F21CB"/>
    <w:rsid w:val="00100256"/>
    <w:rsid w:val="00102013"/>
    <w:rsid w:val="00131311"/>
    <w:rsid w:val="001313DA"/>
    <w:rsid w:val="001320FF"/>
    <w:rsid w:val="001353BF"/>
    <w:rsid w:val="00141347"/>
    <w:rsid w:val="00142BBC"/>
    <w:rsid w:val="001475B4"/>
    <w:rsid w:val="001562CA"/>
    <w:rsid w:val="00163D2B"/>
    <w:rsid w:val="00163FED"/>
    <w:rsid w:val="00180388"/>
    <w:rsid w:val="00183A0F"/>
    <w:rsid w:val="001906D6"/>
    <w:rsid w:val="00191D70"/>
    <w:rsid w:val="00196B1C"/>
    <w:rsid w:val="00197365"/>
    <w:rsid w:val="001A15D4"/>
    <w:rsid w:val="001A2467"/>
    <w:rsid w:val="001A2FC5"/>
    <w:rsid w:val="001B5239"/>
    <w:rsid w:val="001B576D"/>
    <w:rsid w:val="001B6382"/>
    <w:rsid w:val="001C1797"/>
    <w:rsid w:val="001D0748"/>
    <w:rsid w:val="001D335A"/>
    <w:rsid w:val="001D33A9"/>
    <w:rsid w:val="001D5C1B"/>
    <w:rsid w:val="001D6425"/>
    <w:rsid w:val="001D670B"/>
    <w:rsid w:val="001E0739"/>
    <w:rsid w:val="001E2FE4"/>
    <w:rsid w:val="001E5B57"/>
    <w:rsid w:val="001E7803"/>
    <w:rsid w:val="001F0D9F"/>
    <w:rsid w:val="001F4E13"/>
    <w:rsid w:val="00204B11"/>
    <w:rsid w:val="00205211"/>
    <w:rsid w:val="00211D4E"/>
    <w:rsid w:val="0022412A"/>
    <w:rsid w:val="00234DF7"/>
    <w:rsid w:val="0023673C"/>
    <w:rsid w:val="002368F6"/>
    <w:rsid w:val="002417AE"/>
    <w:rsid w:val="00246070"/>
    <w:rsid w:val="00246527"/>
    <w:rsid w:val="00251870"/>
    <w:rsid w:val="00255401"/>
    <w:rsid w:val="0025594B"/>
    <w:rsid w:val="00262654"/>
    <w:rsid w:val="002635E1"/>
    <w:rsid w:val="00263FFA"/>
    <w:rsid w:val="00266339"/>
    <w:rsid w:val="0027076B"/>
    <w:rsid w:val="00275C29"/>
    <w:rsid w:val="00276F57"/>
    <w:rsid w:val="00283FB9"/>
    <w:rsid w:val="0028538A"/>
    <w:rsid w:val="00286DB9"/>
    <w:rsid w:val="00287A42"/>
    <w:rsid w:val="00294666"/>
    <w:rsid w:val="00296113"/>
    <w:rsid w:val="00296D90"/>
    <w:rsid w:val="002A75F8"/>
    <w:rsid w:val="002B0AD6"/>
    <w:rsid w:val="002C6EFE"/>
    <w:rsid w:val="002C7D25"/>
    <w:rsid w:val="002D45A2"/>
    <w:rsid w:val="002D4995"/>
    <w:rsid w:val="002D52FD"/>
    <w:rsid w:val="002F3D53"/>
    <w:rsid w:val="002F3FF0"/>
    <w:rsid w:val="00307210"/>
    <w:rsid w:val="003101BB"/>
    <w:rsid w:val="00310BB8"/>
    <w:rsid w:val="003235BA"/>
    <w:rsid w:val="00324B69"/>
    <w:rsid w:val="00325B4C"/>
    <w:rsid w:val="00325F6F"/>
    <w:rsid w:val="003320A7"/>
    <w:rsid w:val="003333F9"/>
    <w:rsid w:val="003407BD"/>
    <w:rsid w:val="00342757"/>
    <w:rsid w:val="003463D2"/>
    <w:rsid w:val="0035052C"/>
    <w:rsid w:val="003506FF"/>
    <w:rsid w:val="00351D7B"/>
    <w:rsid w:val="00354CC3"/>
    <w:rsid w:val="00356B3B"/>
    <w:rsid w:val="00357738"/>
    <w:rsid w:val="00366EC4"/>
    <w:rsid w:val="00377B53"/>
    <w:rsid w:val="003867D4"/>
    <w:rsid w:val="00396049"/>
    <w:rsid w:val="003971C8"/>
    <w:rsid w:val="003A724C"/>
    <w:rsid w:val="003B455F"/>
    <w:rsid w:val="003B466D"/>
    <w:rsid w:val="003C2FCB"/>
    <w:rsid w:val="003E4340"/>
    <w:rsid w:val="003E66C5"/>
    <w:rsid w:val="003F316E"/>
    <w:rsid w:val="003F3254"/>
    <w:rsid w:val="00401B0C"/>
    <w:rsid w:val="00406BCD"/>
    <w:rsid w:val="00417DC8"/>
    <w:rsid w:val="004244B8"/>
    <w:rsid w:val="00427C57"/>
    <w:rsid w:val="00436014"/>
    <w:rsid w:val="00441CEB"/>
    <w:rsid w:val="0044215E"/>
    <w:rsid w:val="004434F2"/>
    <w:rsid w:val="00445209"/>
    <w:rsid w:val="00445635"/>
    <w:rsid w:val="0045349A"/>
    <w:rsid w:val="00454BBA"/>
    <w:rsid w:val="00455F03"/>
    <w:rsid w:val="0046765D"/>
    <w:rsid w:val="00476511"/>
    <w:rsid w:val="004821CA"/>
    <w:rsid w:val="00485077"/>
    <w:rsid w:val="00485B32"/>
    <w:rsid w:val="00492C8A"/>
    <w:rsid w:val="00493BB4"/>
    <w:rsid w:val="004A06CA"/>
    <w:rsid w:val="004A1778"/>
    <w:rsid w:val="004A28AD"/>
    <w:rsid w:val="004B3CB2"/>
    <w:rsid w:val="004C40D1"/>
    <w:rsid w:val="004C5285"/>
    <w:rsid w:val="004C6F61"/>
    <w:rsid w:val="004D7AB4"/>
    <w:rsid w:val="004D7E24"/>
    <w:rsid w:val="004E29FF"/>
    <w:rsid w:val="004F1C4B"/>
    <w:rsid w:val="004F1CFB"/>
    <w:rsid w:val="00510947"/>
    <w:rsid w:val="00512983"/>
    <w:rsid w:val="00512FAD"/>
    <w:rsid w:val="00525A96"/>
    <w:rsid w:val="00525BE0"/>
    <w:rsid w:val="00532F92"/>
    <w:rsid w:val="00536D44"/>
    <w:rsid w:val="00542201"/>
    <w:rsid w:val="0054346E"/>
    <w:rsid w:val="005454D3"/>
    <w:rsid w:val="005476FC"/>
    <w:rsid w:val="0056077D"/>
    <w:rsid w:val="00562A48"/>
    <w:rsid w:val="00562CBF"/>
    <w:rsid w:val="00573E51"/>
    <w:rsid w:val="00581EA0"/>
    <w:rsid w:val="0059583B"/>
    <w:rsid w:val="005959FD"/>
    <w:rsid w:val="005A0015"/>
    <w:rsid w:val="005A2CFB"/>
    <w:rsid w:val="005A308D"/>
    <w:rsid w:val="005A5838"/>
    <w:rsid w:val="005A6DB3"/>
    <w:rsid w:val="005A6FA1"/>
    <w:rsid w:val="005B293A"/>
    <w:rsid w:val="005B47DA"/>
    <w:rsid w:val="005C36CB"/>
    <w:rsid w:val="005C3EA4"/>
    <w:rsid w:val="005E1248"/>
    <w:rsid w:val="005E1BE9"/>
    <w:rsid w:val="005F1CCF"/>
    <w:rsid w:val="005F3AF4"/>
    <w:rsid w:val="005F4EC1"/>
    <w:rsid w:val="005F779E"/>
    <w:rsid w:val="0060617B"/>
    <w:rsid w:val="00634D20"/>
    <w:rsid w:val="00653C61"/>
    <w:rsid w:val="00665608"/>
    <w:rsid w:val="00680544"/>
    <w:rsid w:val="006827AE"/>
    <w:rsid w:val="006843DE"/>
    <w:rsid w:val="00684B2C"/>
    <w:rsid w:val="0068573B"/>
    <w:rsid w:val="006A1CC7"/>
    <w:rsid w:val="006A79A5"/>
    <w:rsid w:val="006B0BFC"/>
    <w:rsid w:val="006B5A72"/>
    <w:rsid w:val="006D1BFC"/>
    <w:rsid w:val="006E15D3"/>
    <w:rsid w:val="006E3773"/>
    <w:rsid w:val="006E38FD"/>
    <w:rsid w:val="006E4140"/>
    <w:rsid w:val="006E4313"/>
    <w:rsid w:val="006F580F"/>
    <w:rsid w:val="00702BF6"/>
    <w:rsid w:val="00704228"/>
    <w:rsid w:val="00704A63"/>
    <w:rsid w:val="00706D74"/>
    <w:rsid w:val="00712D0F"/>
    <w:rsid w:val="00723588"/>
    <w:rsid w:val="007259EA"/>
    <w:rsid w:val="00725D9E"/>
    <w:rsid w:val="00732E7A"/>
    <w:rsid w:val="0073570D"/>
    <w:rsid w:val="00736B9C"/>
    <w:rsid w:val="00740C57"/>
    <w:rsid w:val="0075602C"/>
    <w:rsid w:val="00766E88"/>
    <w:rsid w:val="00771F6A"/>
    <w:rsid w:val="00786AB3"/>
    <w:rsid w:val="007921A4"/>
    <w:rsid w:val="00794CB0"/>
    <w:rsid w:val="007A1769"/>
    <w:rsid w:val="007A4DB2"/>
    <w:rsid w:val="007A4EC7"/>
    <w:rsid w:val="007C366E"/>
    <w:rsid w:val="007C6093"/>
    <w:rsid w:val="007C7E01"/>
    <w:rsid w:val="007D28F3"/>
    <w:rsid w:val="007D4A1D"/>
    <w:rsid w:val="007D6337"/>
    <w:rsid w:val="007D635D"/>
    <w:rsid w:val="007E1BFD"/>
    <w:rsid w:val="007E3E4C"/>
    <w:rsid w:val="007E43AE"/>
    <w:rsid w:val="007E63BB"/>
    <w:rsid w:val="007E7BE3"/>
    <w:rsid w:val="00814EA9"/>
    <w:rsid w:val="00821E3C"/>
    <w:rsid w:val="0082637C"/>
    <w:rsid w:val="0082687A"/>
    <w:rsid w:val="008306EA"/>
    <w:rsid w:val="008449DE"/>
    <w:rsid w:val="00847E0B"/>
    <w:rsid w:val="008502CF"/>
    <w:rsid w:val="008511A9"/>
    <w:rsid w:val="00851318"/>
    <w:rsid w:val="008700F4"/>
    <w:rsid w:val="008816C5"/>
    <w:rsid w:val="00887B19"/>
    <w:rsid w:val="008C35B7"/>
    <w:rsid w:val="008C69DB"/>
    <w:rsid w:val="008D1AB7"/>
    <w:rsid w:val="008E2CC9"/>
    <w:rsid w:val="008E51FE"/>
    <w:rsid w:val="008F2CBD"/>
    <w:rsid w:val="00900B04"/>
    <w:rsid w:val="00904B0A"/>
    <w:rsid w:val="00910D6F"/>
    <w:rsid w:val="00916243"/>
    <w:rsid w:val="009249B5"/>
    <w:rsid w:val="00925057"/>
    <w:rsid w:val="009507E1"/>
    <w:rsid w:val="0096608C"/>
    <w:rsid w:val="00987CA3"/>
    <w:rsid w:val="00994B9D"/>
    <w:rsid w:val="009A5B75"/>
    <w:rsid w:val="009B0948"/>
    <w:rsid w:val="009B210B"/>
    <w:rsid w:val="009B3BD8"/>
    <w:rsid w:val="009C2498"/>
    <w:rsid w:val="009C3358"/>
    <w:rsid w:val="009D0D5B"/>
    <w:rsid w:val="009D3486"/>
    <w:rsid w:val="009D7487"/>
    <w:rsid w:val="009E25BE"/>
    <w:rsid w:val="009E3864"/>
    <w:rsid w:val="009F45EE"/>
    <w:rsid w:val="00A1331B"/>
    <w:rsid w:val="00A13D46"/>
    <w:rsid w:val="00A14987"/>
    <w:rsid w:val="00A32507"/>
    <w:rsid w:val="00A40216"/>
    <w:rsid w:val="00A41751"/>
    <w:rsid w:val="00A41E1D"/>
    <w:rsid w:val="00A43D68"/>
    <w:rsid w:val="00A45ABE"/>
    <w:rsid w:val="00A45B81"/>
    <w:rsid w:val="00A46C20"/>
    <w:rsid w:val="00A5739D"/>
    <w:rsid w:val="00A613CF"/>
    <w:rsid w:val="00A62EA7"/>
    <w:rsid w:val="00A674A6"/>
    <w:rsid w:val="00A67950"/>
    <w:rsid w:val="00A7413C"/>
    <w:rsid w:val="00A81887"/>
    <w:rsid w:val="00A839B4"/>
    <w:rsid w:val="00A86B93"/>
    <w:rsid w:val="00AA2982"/>
    <w:rsid w:val="00AA4710"/>
    <w:rsid w:val="00AA5035"/>
    <w:rsid w:val="00AA5BD0"/>
    <w:rsid w:val="00AB2D41"/>
    <w:rsid w:val="00AC04AA"/>
    <w:rsid w:val="00AC3365"/>
    <w:rsid w:val="00AC4735"/>
    <w:rsid w:val="00AC7062"/>
    <w:rsid w:val="00AC7204"/>
    <w:rsid w:val="00AF1A1B"/>
    <w:rsid w:val="00B006AC"/>
    <w:rsid w:val="00B04EB7"/>
    <w:rsid w:val="00B06213"/>
    <w:rsid w:val="00B23C6B"/>
    <w:rsid w:val="00B242ED"/>
    <w:rsid w:val="00B310EA"/>
    <w:rsid w:val="00B324A2"/>
    <w:rsid w:val="00B33BA1"/>
    <w:rsid w:val="00B35240"/>
    <w:rsid w:val="00B356E5"/>
    <w:rsid w:val="00B37E33"/>
    <w:rsid w:val="00B46102"/>
    <w:rsid w:val="00B50B05"/>
    <w:rsid w:val="00B61ABF"/>
    <w:rsid w:val="00B621AB"/>
    <w:rsid w:val="00B66B3D"/>
    <w:rsid w:val="00B66D9B"/>
    <w:rsid w:val="00B74BB6"/>
    <w:rsid w:val="00B80028"/>
    <w:rsid w:val="00B86446"/>
    <w:rsid w:val="00B8649F"/>
    <w:rsid w:val="00B87654"/>
    <w:rsid w:val="00BA170B"/>
    <w:rsid w:val="00BA4278"/>
    <w:rsid w:val="00BA7EBB"/>
    <w:rsid w:val="00BD6463"/>
    <w:rsid w:val="00BE3D60"/>
    <w:rsid w:val="00BE4BE1"/>
    <w:rsid w:val="00BE4CF9"/>
    <w:rsid w:val="00BF04F5"/>
    <w:rsid w:val="00BF5359"/>
    <w:rsid w:val="00C118C0"/>
    <w:rsid w:val="00C30D33"/>
    <w:rsid w:val="00C32050"/>
    <w:rsid w:val="00C33F3F"/>
    <w:rsid w:val="00C51463"/>
    <w:rsid w:val="00C56469"/>
    <w:rsid w:val="00C57043"/>
    <w:rsid w:val="00C756D3"/>
    <w:rsid w:val="00C81381"/>
    <w:rsid w:val="00C84048"/>
    <w:rsid w:val="00C84741"/>
    <w:rsid w:val="00C85066"/>
    <w:rsid w:val="00C91B1B"/>
    <w:rsid w:val="00C95930"/>
    <w:rsid w:val="00CA3A29"/>
    <w:rsid w:val="00CA449C"/>
    <w:rsid w:val="00CA47EE"/>
    <w:rsid w:val="00CA4889"/>
    <w:rsid w:val="00CB2BFC"/>
    <w:rsid w:val="00CC427B"/>
    <w:rsid w:val="00CD0FEE"/>
    <w:rsid w:val="00CD27AE"/>
    <w:rsid w:val="00CD5ABB"/>
    <w:rsid w:val="00CE1735"/>
    <w:rsid w:val="00CE660B"/>
    <w:rsid w:val="00CF61A4"/>
    <w:rsid w:val="00CF6347"/>
    <w:rsid w:val="00D1050E"/>
    <w:rsid w:val="00D10C8C"/>
    <w:rsid w:val="00D244E2"/>
    <w:rsid w:val="00D2518E"/>
    <w:rsid w:val="00D27205"/>
    <w:rsid w:val="00D34D1D"/>
    <w:rsid w:val="00D42102"/>
    <w:rsid w:val="00D45161"/>
    <w:rsid w:val="00D52464"/>
    <w:rsid w:val="00D542BB"/>
    <w:rsid w:val="00D61657"/>
    <w:rsid w:val="00D675FB"/>
    <w:rsid w:val="00D7659C"/>
    <w:rsid w:val="00D84E4E"/>
    <w:rsid w:val="00D90B6B"/>
    <w:rsid w:val="00DA3A10"/>
    <w:rsid w:val="00DA4B89"/>
    <w:rsid w:val="00DB1198"/>
    <w:rsid w:val="00DC51FF"/>
    <w:rsid w:val="00DD0AF2"/>
    <w:rsid w:val="00DE245E"/>
    <w:rsid w:val="00DE3439"/>
    <w:rsid w:val="00DE60CB"/>
    <w:rsid w:val="00DF46E2"/>
    <w:rsid w:val="00DF4E6C"/>
    <w:rsid w:val="00DF63E4"/>
    <w:rsid w:val="00E034AE"/>
    <w:rsid w:val="00E12371"/>
    <w:rsid w:val="00E155AD"/>
    <w:rsid w:val="00E15628"/>
    <w:rsid w:val="00E25EE8"/>
    <w:rsid w:val="00E343F0"/>
    <w:rsid w:val="00E35280"/>
    <w:rsid w:val="00E35E6B"/>
    <w:rsid w:val="00E44907"/>
    <w:rsid w:val="00E4501B"/>
    <w:rsid w:val="00E46BB0"/>
    <w:rsid w:val="00E52AD3"/>
    <w:rsid w:val="00E54187"/>
    <w:rsid w:val="00E54F49"/>
    <w:rsid w:val="00E5542C"/>
    <w:rsid w:val="00E63641"/>
    <w:rsid w:val="00E71B04"/>
    <w:rsid w:val="00E74808"/>
    <w:rsid w:val="00E7520A"/>
    <w:rsid w:val="00E85F8E"/>
    <w:rsid w:val="00E936FC"/>
    <w:rsid w:val="00E9749A"/>
    <w:rsid w:val="00E97BDC"/>
    <w:rsid w:val="00EA27C3"/>
    <w:rsid w:val="00EB20F8"/>
    <w:rsid w:val="00EB31A3"/>
    <w:rsid w:val="00EC3025"/>
    <w:rsid w:val="00ED2CB3"/>
    <w:rsid w:val="00ED3792"/>
    <w:rsid w:val="00ED6F6E"/>
    <w:rsid w:val="00EE0475"/>
    <w:rsid w:val="00EF5557"/>
    <w:rsid w:val="00EF60CE"/>
    <w:rsid w:val="00F023F1"/>
    <w:rsid w:val="00F1549F"/>
    <w:rsid w:val="00F24E5F"/>
    <w:rsid w:val="00F25D7D"/>
    <w:rsid w:val="00F4342C"/>
    <w:rsid w:val="00F463C1"/>
    <w:rsid w:val="00F52F60"/>
    <w:rsid w:val="00F550EA"/>
    <w:rsid w:val="00F770E8"/>
    <w:rsid w:val="00F868D8"/>
    <w:rsid w:val="00F9183E"/>
    <w:rsid w:val="00F96F29"/>
    <w:rsid w:val="00FA0DC4"/>
    <w:rsid w:val="00FA1FD2"/>
    <w:rsid w:val="00FA2C9D"/>
    <w:rsid w:val="00FA34F0"/>
    <w:rsid w:val="00FA3EEC"/>
    <w:rsid w:val="00FA70D6"/>
    <w:rsid w:val="00FC0026"/>
    <w:rsid w:val="00FD2585"/>
    <w:rsid w:val="00FE522C"/>
    <w:rsid w:val="00FF14A3"/>
    <w:rsid w:val="031D7B38"/>
    <w:rsid w:val="0A0576FB"/>
    <w:rsid w:val="0DF26ED1"/>
    <w:rsid w:val="0ED32A40"/>
    <w:rsid w:val="104D5AB8"/>
    <w:rsid w:val="105FEF7B"/>
    <w:rsid w:val="112B08A9"/>
    <w:rsid w:val="1336D4E9"/>
    <w:rsid w:val="138116D8"/>
    <w:rsid w:val="1D8A62B2"/>
    <w:rsid w:val="2057E84C"/>
    <w:rsid w:val="22318ABF"/>
    <w:rsid w:val="27BD1D12"/>
    <w:rsid w:val="29C324E0"/>
    <w:rsid w:val="2D853008"/>
    <w:rsid w:val="2FDD3931"/>
    <w:rsid w:val="3094BB6B"/>
    <w:rsid w:val="31F74974"/>
    <w:rsid w:val="32798CB9"/>
    <w:rsid w:val="33B42368"/>
    <w:rsid w:val="342281DC"/>
    <w:rsid w:val="35901780"/>
    <w:rsid w:val="3E9CE7CD"/>
    <w:rsid w:val="4B9C30D0"/>
    <w:rsid w:val="50133CD6"/>
    <w:rsid w:val="53C15A56"/>
    <w:rsid w:val="55564BA5"/>
    <w:rsid w:val="58FA461B"/>
    <w:rsid w:val="5D66C4B7"/>
    <w:rsid w:val="62AA1BCD"/>
    <w:rsid w:val="66214338"/>
    <w:rsid w:val="69EA66AC"/>
    <w:rsid w:val="6A4C7010"/>
    <w:rsid w:val="6F5BE642"/>
    <w:rsid w:val="7237F04E"/>
    <w:rsid w:val="758BB7FE"/>
    <w:rsid w:val="75E94476"/>
    <w:rsid w:val="7892435F"/>
    <w:rsid w:val="7991FD7C"/>
    <w:rsid w:val="7A25B82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3623"/>
  <w15:chartTrackingRefBased/>
  <w15:docId w15:val="{E765122D-59CC-415F-B0F0-ADCA5B4B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7D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A2FC5"/>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B8649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8649F"/>
  </w:style>
  <w:style w:type="paragraph" w:styleId="Porat">
    <w:name w:val="footer"/>
    <w:basedOn w:val="prastasis"/>
    <w:link w:val="PoratDiagrama"/>
    <w:uiPriority w:val="99"/>
    <w:unhideWhenUsed/>
    <w:rsid w:val="00B8649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8649F"/>
  </w:style>
  <w:style w:type="character" w:styleId="Komentaronuoroda">
    <w:name w:val="annotation reference"/>
    <w:basedOn w:val="Numatytasispastraiposriftas"/>
    <w:uiPriority w:val="99"/>
    <w:semiHidden/>
    <w:unhideWhenUsed/>
    <w:rsid w:val="004A28AD"/>
    <w:rPr>
      <w:sz w:val="16"/>
      <w:szCs w:val="16"/>
    </w:rPr>
  </w:style>
  <w:style w:type="paragraph" w:styleId="Komentarotekstas">
    <w:name w:val="annotation text"/>
    <w:basedOn w:val="prastasis"/>
    <w:link w:val="KomentarotekstasDiagrama"/>
    <w:uiPriority w:val="99"/>
    <w:unhideWhenUsed/>
    <w:rsid w:val="004A28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A28AD"/>
    <w:rPr>
      <w:sz w:val="20"/>
      <w:szCs w:val="20"/>
    </w:rPr>
  </w:style>
  <w:style w:type="paragraph" w:styleId="Komentarotema">
    <w:name w:val="annotation subject"/>
    <w:basedOn w:val="Komentarotekstas"/>
    <w:next w:val="Komentarotekstas"/>
    <w:link w:val="KomentarotemaDiagrama"/>
    <w:uiPriority w:val="99"/>
    <w:semiHidden/>
    <w:unhideWhenUsed/>
    <w:rsid w:val="004A28AD"/>
    <w:rPr>
      <w:b/>
      <w:bCs/>
    </w:rPr>
  </w:style>
  <w:style w:type="character" w:customStyle="1" w:styleId="KomentarotemaDiagrama">
    <w:name w:val="Komentaro tema Diagrama"/>
    <w:basedOn w:val="KomentarotekstasDiagrama"/>
    <w:link w:val="Komentarotema"/>
    <w:uiPriority w:val="99"/>
    <w:semiHidden/>
    <w:rsid w:val="004A28AD"/>
    <w:rPr>
      <w:b/>
      <w:bCs/>
      <w:sz w:val="20"/>
      <w:szCs w:val="20"/>
    </w:rPr>
  </w:style>
  <w:style w:type="paragraph" w:styleId="Debesliotekstas">
    <w:name w:val="Balloon Text"/>
    <w:basedOn w:val="prastasis"/>
    <w:link w:val="DebesliotekstasDiagrama"/>
    <w:uiPriority w:val="99"/>
    <w:semiHidden/>
    <w:unhideWhenUsed/>
    <w:rsid w:val="004A28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28AD"/>
    <w:rPr>
      <w:rFonts w:ascii="Segoe UI" w:hAnsi="Segoe UI" w:cs="Segoe UI"/>
      <w:sz w:val="18"/>
      <w:szCs w:val="18"/>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uiPriority w:val="99"/>
    <w:qFormat/>
    <w:rsid w:val="00AA4710"/>
    <w:pPr>
      <w:spacing w:after="0" w:line="240" w:lineRule="auto"/>
      <w:ind w:left="720"/>
      <w:contextualSpacing/>
    </w:pPr>
    <w:rPr>
      <w:rFonts w:ascii="Times New Roman" w:eastAsia="Times New Roman" w:hAnsi="Times New Roman" w:cs="Times New Roman"/>
      <w:sz w:val="24"/>
      <w:szCs w:val="24"/>
      <w:lang w:eastAsia="lt-LT"/>
    </w:rPr>
  </w:style>
  <w:style w:type="numbering" w:customStyle="1" w:styleId="Stilius1">
    <w:name w:val="Stilius1"/>
    <w:uiPriority w:val="99"/>
    <w:rsid w:val="009249B5"/>
    <w:pPr>
      <w:numPr>
        <w:numId w:val="5"/>
      </w:numPr>
    </w:pPr>
  </w:style>
  <w:style w:type="numbering" w:customStyle="1" w:styleId="Stilius2">
    <w:name w:val="Stilius2"/>
    <w:uiPriority w:val="99"/>
    <w:rsid w:val="003235BA"/>
    <w:pPr>
      <w:numPr>
        <w:numId w:val="7"/>
      </w:numPr>
    </w:pPr>
  </w:style>
  <w:style w:type="numbering" w:customStyle="1" w:styleId="Stilius3">
    <w:name w:val="Stilius3"/>
    <w:uiPriority w:val="99"/>
    <w:rsid w:val="00E54187"/>
    <w:pPr>
      <w:numPr>
        <w:numId w:val="8"/>
      </w:numPr>
    </w:pPr>
  </w:style>
  <w:style w:type="character" w:customStyle="1" w:styleId="Antrat1Diagrama">
    <w:name w:val="Antraštė 1 Diagrama"/>
    <w:basedOn w:val="Numatytasispastraiposriftas"/>
    <w:link w:val="Antrat1"/>
    <w:uiPriority w:val="9"/>
    <w:rsid w:val="00417DC8"/>
    <w:rPr>
      <w:rFonts w:asciiTheme="majorHAnsi" w:eastAsiaTheme="majorEastAsia" w:hAnsiTheme="majorHAnsi" w:cstheme="majorBidi"/>
      <w:color w:val="2F5496" w:themeColor="accent1" w:themeShade="BF"/>
      <w:sz w:val="32"/>
      <w:szCs w:val="32"/>
    </w:rPr>
  </w:style>
  <w:style w:type="character" w:styleId="Hipersaitas">
    <w:name w:val="Hyperlink"/>
    <w:rsid w:val="00E155AD"/>
    <w:rPr>
      <w:color w:val="0000FF"/>
      <w:u w:val="single"/>
    </w:rPr>
  </w:style>
  <w:style w:type="paragraph" w:styleId="Betarp">
    <w:name w:val="No Spacing"/>
    <w:uiPriority w:val="1"/>
    <w:qFormat/>
    <w:rsid w:val="007D4A1D"/>
    <w:pPr>
      <w:spacing w:after="0" w:line="240" w:lineRule="auto"/>
    </w:pPr>
  </w:style>
  <w:style w:type="character" w:customStyle="1" w:styleId="shorttext">
    <w:name w:val="short_text"/>
    <w:rsid w:val="00786AB3"/>
  </w:style>
  <w:style w:type="paragraph" w:styleId="Pataisymai">
    <w:name w:val="Revision"/>
    <w:hidden/>
    <w:uiPriority w:val="99"/>
    <w:semiHidden/>
    <w:rsid w:val="008E2CC9"/>
    <w:pPr>
      <w:spacing w:after="0" w:line="240" w:lineRule="auto"/>
    </w:pPr>
  </w:style>
  <w:style w:type="table" w:customStyle="1" w:styleId="TableGrid1">
    <w:name w:val="Table Grid1"/>
    <w:basedOn w:val="prastojilentel"/>
    <w:next w:val="Lentelstinklelis"/>
    <w:uiPriority w:val="39"/>
    <w:rsid w:val="00CA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A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basedOn w:val="Numatytasispastraiposriftas"/>
    <w:uiPriority w:val="21"/>
    <w:qFormat/>
    <w:rsid w:val="00E4501B"/>
    <w:rPr>
      <w:i/>
      <w:iCs/>
      <w:color w:val="4472C4" w:themeColor="accent1"/>
    </w:rPr>
  </w:style>
  <w:style w:type="paragraph" w:customStyle="1" w:styleId="pf0">
    <w:name w:val="pf0"/>
    <w:basedOn w:val="prastasis"/>
    <w:rsid w:val="00E034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E034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364">
      <w:bodyDiv w:val="1"/>
      <w:marLeft w:val="0"/>
      <w:marRight w:val="0"/>
      <w:marTop w:val="0"/>
      <w:marBottom w:val="0"/>
      <w:divBdr>
        <w:top w:val="none" w:sz="0" w:space="0" w:color="auto"/>
        <w:left w:val="none" w:sz="0" w:space="0" w:color="auto"/>
        <w:bottom w:val="none" w:sz="0" w:space="0" w:color="auto"/>
        <w:right w:val="none" w:sz="0" w:space="0" w:color="auto"/>
      </w:divBdr>
    </w:div>
    <w:div w:id="1608728748">
      <w:bodyDiv w:val="1"/>
      <w:marLeft w:val="0"/>
      <w:marRight w:val="0"/>
      <w:marTop w:val="0"/>
      <w:marBottom w:val="0"/>
      <w:divBdr>
        <w:top w:val="none" w:sz="0" w:space="0" w:color="auto"/>
        <w:left w:val="none" w:sz="0" w:space="0" w:color="auto"/>
        <w:bottom w:val="none" w:sz="0" w:space="0" w:color="auto"/>
        <w:right w:val="none" w:sz="0" w:space="0" w:color="auto"/>
      </w:divBdr>
      <w:divsChild>
        <w:div w:id="4552163">
          <w:marLeft w:val="0"/>
          <w:marRight w:val="0"/>
          <w:marTop w:val="0"/>
          <w:marBottom w:val="0"/>
          <w:divBdr>
            <w:top w:val="none" w:sz="0" w:space="0" w:color="auto"/>
            <w:left w:val="none" w:sz="0" w:space="0" w:color="auto"/>
            <w:bottom w:val="none" w:sz="0" w:space="0" w:color="auto"/>
            <w:right w:val="none" w:sz="0" w:space="0" w:color="auto"/>
          </w:divBdr>
        </w:div>
        <w:div w:id="83916318">
          <w:marLeft w:val="0"/>
          <w:marRight w:val="0"/>
          <w:marTop w:val="0"/>
          <w:marBottom w:val="0"/>
          <w:divBdr>
            <w:top w:val="none" w:sz="0" w:space="0" w:color="auto"/>
            <w:left w:val="none" w:sz="0" w:space="0" w:color="auto"/>
            <w:bottom w:val="none" w:sz="0" w:space="0" w:color="auto"/>
            <w:right w:val="none" w:sz="0" w:space="0" w:color="auto"/>
          </w:divBdr>
        </w:div>
        <w:div w:id="130943202">
          <w:marLeft w:val="0"/>
          <w:marRight w:val="0"/>
          <w:marTop w:val="0"/>
          <w:marBottom w:val="0"/>
          <w:divBdr>
            <w:top w:val="none" w:sz="0" w:space="0" w:color="auto"/>
            <w:left w:val="none" w:sz="0" w:space="0" w:color="auto"/>
            <w:bottom w:val="none" w:sz="0" w:space="0" w:color="auto"/>
            <w:right w:val="none" w:sz="0" w:space="0" w:color="auto"/>
          </w:divBdr>
        </w:div>
        <w:div w:id="429011233">
          <w:marLeft w:val="0"/>
          <w:marRight w:val="0"/>
          <w:marTop w:val="0"/>
          <w:marBottom w:val="0"/>
          <w:divBdr>
            <w:top w:val="none" w:sz="0" w:space="0" w:color="auto"/>
            <w:left w:val="none" w:sz="0" w:space="0" w:color="auto"/>
            <w:bottom w:val="none" w:sz="0" w:space="0" w:color="auto"/>
            <w:right w:val="none" w:sz="0" w:space="0" w:color="auto"/>
          </w:divBdr>
        </w:div>
        <w:div w:id="526141257">
          <w:marLeft w:val="0"/>
          <w:marRight w:val="0"/>
          <w:marTop w:val="0"/>
          <w:marBottom w:val="0"/>
          <w:divBdr>
            <w:top w:val="none" w:sz="0" w:space="0" w:color="auto"/>
            <w:left w:val="none" w:sz="0" w:space="0" w:color="auto"/>
            <w:bottom w:val="none" w:sz="0" w:space="0" w:color="auto"/>
            <w:right w:val="none" w:sz="0" w:space="0" w:color="auto"/>
          </w:divBdr>
        </w:div>
        <w:div w:id="627324585">
          <w:marLeft w:val="0"/>
          <w:marRight w:val="0"/>
          <w:marTop w:val="0"/>
          <w:marBottom w:val="0"/>
          <w:divBdr>
            <w:top w:val="none" w:sz="0" w:space="0" w:color="auto"/>
            <w:left w:val="none" w:sz="0" w:space="0" w:color="auto"/>
            <w:bottom w:val="none" w:sz="0" w:space="0" w:color="auto"/>
            <w:right w:val="none" w:sz="0" w:space="0" w:color="auto"/>
          </w:divBdr>
        </w:div>
        <w:div w:id="732696698">
          <w:marLeft w:val="0"/>
          <w:marRight w:val="0"/>
          <w:marTop w:val="0"/>
          <w:marBottom w:val="0"/>
          <w:divBdr>
            <w:top w:val="none" w:sz="0" w:space="0" w:color="auto"/>
            <w:left w:val="none" w:sz="0" w:space="0" w:color="auto"/>
            <w:bottom w:val="none" w:sz="0" w:space="0" w:color="auto"/>
            <w:right w:val="none" w:sz="0" w:space="0" w:color="auto"/>
          </w:divBdr>
        </w:div>
        <w:div w:id="766854033">
          <w:marLeft w:val="0"/>
          <w:marRight w:val="0"/>
          <w:marTop w:val="0"/>
          <w:marBottom w:val="0"/>
          <w:divBdr>
            <w:top w:val="none" w:sz="0" w:space="0" w:color="auto"/>
            <w:left w:val="none" w:sz="0" w:space="0" w:color="auto"/>
            <w:bottom w:val="none" w:sz="0" w:space="0" w:color="auto"/>
            <w:right w:val="none" w:sz="0" w:space="0" w:color="auto"/>
          </w:divBdr>
        </w:div>
        <w:div w:id="887184757">
          <w:marLeft w:val="0"/>
          <w:marRight w:val="0"/>
          <w:marTop w:val="0"/>
          <w:marBottom w:val="0"/>
          <w:divBdr>
            <w:top w:val="none" w:sz="0" w:space="0" w:color="auto"/>
            <w:left w:val="none" w:sz="0" w:space="0" w:color="auto"/>
            <w:bottom w:val="none" w:sz="0" w:space="0" w:color="auto"/>
            <w:right w:val="none" w:sz="0" w:space="0" w:color="auto"/>
          </w:divBdr>
        </w:div>
        <w:div w:id="907300420">
          <w:marLeft w:val="0"/>
          <w:marRight w:val="0"/>
          <w:marTop w:val="0"/>
          <w:marBottom w:val="0"/>
          <w:divBdr>
            <w:top w:val="none" w:sz="0" w:space="0" w:color="auto"/>
            <w:left w:val="none" w:sz="0" w:space="0" w:color="auto"/>
            <w:bottom w:val="none" w:sz="0" w:space="0" w:color="auto"/>
            <w:right w:val="none" w:sz="0" w:space="0" w:color="auto"/>
          </w:divBdr>
        </w:div>
        <w:div w:id="1097680196">
          <w:marLeft w:val="0"/>
          <w:marRight w:val="0"/>
          <w:marTop w:val="0"/>
          <w:marBottom w:val="0"/>
          <w:divBdr>
            <w:top w:val="none" w:sz="0" w:space="0" w:color="auto"/>
            <w:left w:val="none" w:sz="0" w:space="0" w:color="auto"/>
            <w:bottom w:val="none" w:sz="0" w:space="0" w:color="auto"/>
            <w:right w:val="none" w:sz="0" w:space="0" w:color="auto"/>
          </w:divBdr>
        </w:div>
        <w:div w:id="1346976637">
          <w:marLeft w:val="0"/>
          <w:marRight w:val="0"/>
          <w:marTop w:val="0"/>
          <w:marBottom w:val="0"/>
          <w:divBdr>
            <w:top w:val="none" w:sz="0" w:space="0" w:color="auto"/>
            <w:left w:val="none" w:sz="0" w:space="0" w:color="auto"/>
            <w:bottom w:val="none" w:sz="0" w:space="0" w:color="auto"/>
            <w:right w:val="none" w:sz="0" w:space="0" w:color="auto"/>
          </w:divBdr>
        </w:div>
        <w:div w:id="1451243411">
          <w:marLeft w:val="0"/>
          <w:marRight w:val="0"/>
          <w:marTop w:val="0"/>
          <w:marBottom w:val="0"/>
          <w:divBdr>
            <w:top w:val="none" w:sz="0" w:space="0" w:color="auto"/>
            <w:left w:val="none" w:sz="0" w:space="0" w:color="auto"/>
            <w:bottom w:val="none" w:sz="0" w:space="0" w:color="auto"/>
            <w:right w:val="none" w:sz="0" w:space="0" w:color="auto"/>
          </w:divBdr>
        </w:div>
        <w:div w:id="1575512366">
          <w:marLeft w:val="0"/>
          <w:marRight w:val="0"/>
          <w:marTop w:val="0"/>
          <w:marBottom w:val="0"/>
          <w:divBdr>
            <w:top w:val="none" w:sz="0" w:space="0" w:color="auto"/>
            <w:left w:val="none" w:sz="0" w:space="0" w:color="auto"/>
            <w:bottom w:val="none" w:sz="0" w:space="0" w:color="auto"/>
            <w:right w:val="none" w:sz="0" w:space="0" w:color="auto"/>
          </w:divBdr>
        </w:div>
        <w:div w:id="1690721979">
          <w:marLeft w:val="0"/>
          <w:marRight w:val="0"/>
          <w:marTop w:val="0"/>
          <w:marBottom w:val="0"/>
          <w:divBdr>
            <w:top w:val="none" w:sz="0" w:space="0" w:color="auto"/>
            <w:left w:val="none" w:sz="0" w:space="0" w:color="auto"/>
            <w:bottom w:val="none" w:sz="0" w:space="0" w:color="auto"/>
            <w:right w:val="none" w:sz="0" w:space="0" w:color="auto"/>
          </w:divBdr>
        </w:div>
        <w:div w:id="1721442229">
          <w:marLeft w:val="0"/>
          <w:marRight w:val="0"/>
          <w:marTop w:val="0"/>
          <w:marBottom w:val="0"/>
          <w:divBdr>
            <w:top w:val="none" w:sz="0" w:space="0" w:color="auto"/>
            <w:left w:val="none" w:sz="0" w:space="0" w:color="auto"/>
            <w:bottom w:val="none" w:sz="0" w:space="0" w:color="auto"/>
            <w:right w:val="none" w:sz="0" w:space="0" w:color="auto"/>
          </w:divBdr>
        </w:div>
        <w:div w:id="1778871299">
          <w:marLeft w:val="0"/>
          <w:marRight w:val="0"/>
          <w:marTop w:val="0"/>
          <w:marBottom w:val="0"/>
          <w:divBdr>
            <w:top w:val="none" w:sz="0" w:space="0" w:color="auto"/>
            <w:left w:val="none" w:sz="0" w:space="0" w:color="auto"/>
            <w:bottom w:val="none" w:sz="0" w:space="0" w:color="auto"/>
            <w:right w:val="none" w:sz="0" w:space="0" w:color="auto"/>
          </w:divBdr>
        </w:div>
      </w:divsChild>
    </w:div>
    <w:div w:id="1683051688">
      <w:bodyDiv w:val="1"/>
      <w:marLeft w:val="0"/>
      <w:marRight w:val="0"/>
      <w:marTop w:val="0"/>
      <w:marBottom w:val="0"/>
      <w:divBdr>
        <w:top w:val="none" w:sz="0" w:space="0" w:color="auto"/>
        <w:left w:val="none" w:sz="0" w:space="0" w:color="auto"/>
        <w:bottom w:val="none" w:sz="0" w:space="0" w:color="auto"/>
        <w:right w:val="none" w:sz="0" w:space="0" w:color="auto"/>
      </w:divBdr>
    </w:div>
    <w:div w:id="19676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DCE16D958957F41B0F9946A092BC639" ma:contentTypeVersion="11" ma:contentTypeDescription="Kurkite naują dokumentą." ma:contentTypeScope="" ma:versionID="fe2475c5a96559ed27f2d3fef88f5a2a">
  <xsd:schema xmlns:xsd="http://www.w3.org/2001/XMLSchema" xmlns:xs="http://www.w3.org/2001/XMLSchema" xmlns:p="http://schemas.microsoft.com/office/2006/metadata/properties" xmlns:ns3="e94c52a0-612a-4a47-9f85-465cc209950b" xmlns:ns4="14eec02c-dd95-44fa-8bbe-2464f884aa46" targetNamespace="http://schemas.microsoft.com/office/2006/metadata/properties" ma:root="true" ma:fieldsID="9fa30adbf82129bd4a9a9dde85844b10" ns3:_="" ns4:_="">
    <xsd:import namespace="e94c52a0-612a-4a47-9f85-465cc209950b"/>
    <xsd:import namespace="14eec02c-dd95-44fa-8bbe-2464f884aa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c52a0-612a-4a47-9f85-465cc209950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ec02c-dd95-44fa-8bbe-2464f884aa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806B6-3884-B34B-9899-EABE92867F87}">
  <ds:schemaRefs>
    <ds:schemaRef ds:uri="http://schemas.openxmlformats.org/officeDocument/2006/bibliography"/>
  </ds:schemaRefs>
</ds:datastoreItem>
</file>

<file path=customXml/itemProps2.xml><?xml version="1.0" encoding="utf-8"?>
<ds:datastoreItem xmlns:ds="http://schemas.openxmlformats.org/officeDocument/2006/customXml" ds:itemID="{72E3ACA3-7B77-489B-A512-4AD03A618C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84435E-DBCD-42A0-8F58-1BE6F0122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c52a0-612a-4a47-9f85-465cc209950b"/>
    <ds:schemaRef ds:uri="14eec02c-dd95-44fa-8bbe-2464f884a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A9748-8432-4104-AA45-8D400CC9F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15718</Words>
  <Characters>8960</Characters>
  <Application>Microsoft Office Word</Application>
  <DocSecurity>0</DocSecurity>
  <Lines>74</Lines>
  <Paragraphs>49</Paragraphs>
  <ScaleCrop>false</ScaleCrop>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Samys</dc:creator>
  <cp:keywords/>
  <dc:description/>
  <cp:lastModifiedBy>Lisauskienė Dovilė | ŠMSM</cp:lastModifiedBy>
  <cp:revision>1012</cp:revision>
  <cp:lastPrinted>2024-12-10T16:34:00Z</cp:lastPrinted>
  <dcterms:created xsi:type="dcterms:W3CDTF">2019-09-26T18:14:00Z</dcterms:created>
  <dcterms:modified xsi:type="dcterms:W3CDTF">2026-06-08T12:04:00Z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0x0101002DCE16D958957F41B0F9946A092BC639</vt:lpwstr>
  </property>
</Properties>
</file>