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553" w:rsidRDefault="000B4553" w:rsidP="00064B25">
      <w:pPr>
        <w:spacing w:after="0" w:line="240" w:lineRule="auto"/>
        <w:ind w:firstLine="851"/>
        <w:jc w:val="center"/>
        <w:rPr>
          <w:rFonts w:ascii="Times New Roman" w:hAnsi="Times New Roman"/>
          <w:b/>
          <w:caps/>
          <w:sz w:val="24"/>
          <w:szCs w:val="24"/>
        </w:rPr>
      </w:pPr>
    </w:p>
    <w:p w:rsidR="000B4553" w:rsidRPr="00241FEB" w:rsidRDefault="000B4553" w:rsidP="00CB5EA5">
      <w:pPr>
        <w:spacing w:after="0" w:line="240" w:lineRule="auto"/>
        <w:ind w:firstLine="851"/>
        <w:jc w:val="center"/>
        <w:rPr>
          <w:rFonts w:ascii="Times New Roman" w:hAnsi="Times New Roman"/>
          <w:b/>
          <w:caps/>
          <w:sz w:val="24"/>
          <w:szCs w:val="24"/>
        </w:rPr>
      </w:pPr>
      <w:r w:rsidRPr="00241FEB">
        <w:rPr>
          <w:rFonts w:ascii="Times New Roman" w:hAnsi="Times New Roman"/>
          <w:b/>
          <w:caps/>
          <w:sz w:val="24"/>
          <w:szCs w:val="24"/>
        </w:rPr>
        <w:t>Švietimo ir mokslo ministerijos ir savivaldybių švietimo padalinių vadovų seminaro „Vaikų neformaliojo švietimo ir bendrojo ugdymo pokyčių įgyvendinimas“ dalyvių anketinės apklausos apibendrinimas</w:t>
      </w:r>
    </w:p>
    <w:p w:rsidR="000B4553" w:rsidRDefault="000B4553" w:rsidP="00064B25">
      <w:pPr>
        <w:spacing w:after="0" w:line="240" w:lineRule="auto"/>
        <w:ind w:firstLine="851"/>
        <w:jc w:val="center"/>
        <w:rPr>
          <w:rFonts w:ascii="Times New Roman" w:hAnsi="Times New Roman"/>
          <w:b/>
          <w:sz w:val="24"/>
          <w:szCs w:val="24"/>
        </w:rPr>
      </w:pPr>
    </w:p>
    <w:p w:rsidR="000B4553" w:rsidRPr="007E04A6" w:rsidRDefault="000B4553" w:rsidP="001E124D">
      <w:pPr>
        <w:spacing w:after="0" w:line="240" w:lineRule="auto"/>
        <w:ind w:firstLine="851"/>
        <w:jc w:val="center"/>
        <w:outlineLvl w:val="0"/>
        <w:rPr>
          <w:rFonts w:ascii="Times New Roman" w:hAnsi="Times New Roman"/>
          <w:b/>
          <w:i/>
          <w:sz w:val="24"/>
          <w:szCs w:val="24"/>
        </w:rPr>
      </w:pPr>
      <w:r w:rsidRPr="007E04A6">
        <w:rPr>
          <w:rFonts w:ascii="Times New Roman" w:hAnsi="Times New Roman"/>
          <w:b/>
          <w:i/>
          <w:sz w:val="24"/>
          <w:szCs w:val="24"/>
        </w:rPr>
        <w:t>Santrauka</w:t>
      </w:r>
    </w:p>
    <w:p w:rsidR="000B4553" w:rsidRPr="00CE7515" w:rsidRDefault="000B4553" w:rsidP="00064B25">
      <w:pPr>
        <w:spacing w:after="0" w:line="240" w:lineRule="auto"/>
        <w:ind w:firstLine="851"/>
        <w:jc w:val="both"/>
        <w:rPr>
          <w:rFonts w:ascii="Times New Roman" w:hAnsi="Times New Roman"/>
          <w:sz w:val="24"/>
          <w:szCs w:val="24"/>
        </w:rPr>
      </w:pPr>
      <w:r w:rsidRPr="00CE7515">
        <w:rPr>
          <w:rFonts w:ascii="Times New Roman" w:hAnsi="Times New Roman"/>
          <w:sz w:val="24"/>
          <w:szCs w:val="24"/>
        </w:rPr>
        <w:t xml:space="preserve">Anketinė apklausa buvo atliekama 2013 spalio 9-10 d. </w:t>
      </w:r>
      <w:r>
        <w:rPr>
          <w:rFonts w:ascii="Times New Roman" w:hAnsi="Times New Roman"/>
          <w:sz w:val="24"/>
          <w:szCs w:val="24"/>
        </w:rPr>
        <w:t>Panevėžio rajono savivaldybėje</w:t>
      </w:r>
      <w:r w:rsidRPr="00CE7515">
        <w:rPr>
          <w:rFonts w:ascii="Times New Roman" w:hAnsi="Times New Roman"/>
          <w:sz w:val="24"/>
          <w:szCs w:val="24"/>
        </w:rPr>
        <w:t xml:space="preserve"> vykusiame seminare „Vaikų neformaliojo švietimo ir bendrojo ugdymo pokyčių įgyvendinimas“.  </w:t>
      </w:r>
    </w:p>
    <w:p w:rsidR="000B4553" w:rsidRDefault="000B4553" w:rsidP="00502133">
      <w:pPr>
        <w:spacing w:after="0" w:line="240" w:lineRule="auto"/>
        <w:ind w:firstLine="851"/>
        <w:jc w:val="both"/>
        <w:rPr>
          <w:rFonts w:ascii="Times New Roman" w:hAnsi="Times New Roman"/>
          <w:sz w:val="24"/>
          <w:szCs w:val="24"/>
        </w:rPr>
      </w:pPr>
      <w:r w:rsidRPr="00CE7515">
        <w:rPr>
          <w:rFonts w:ascii="Times New Roman" w:hAnsi="Times New Roman"/>
          <w:sz w:val="24"/>
          <w:szCs w:val="24"/>
        </w:rPr>
        <w:t xml:space="preserve">Spalio 9 dieną apklausos metu iš 44 švietimo padalinių vadovų anketas </w:t>
      </w:r>
      <w:r>
        <w:rPr>
          <w:rFonts w:ascii="Times New Roman" w:hAnsi="Times New Roman"/>
          <w:sz w:val="24"/>
          <w:szCs w:val="24"/>
        </w:rPr>
        <w:t>užpildė</w:t>
      </w:r>
      <w:r w:rsidRPr="00CE7515">
        <w:rPr>
          <w:rFonts w:ascii="Times New Roman" w:hAnsi="Times New Roman"/>
          <w:sz w:val="24"/>
          <w:szCs w:val="24"/>
        </w:rPr>
        <w:t xml:space="preserve">  23</w:t>
      </w:r>
      <w:r>
        <w:rPr>
          <w:rFonts w:ascii="Times New Roman" w:hAnsi="Times New Roman"/>
          <w:sz w:val="24"/>
          <w:szCs w:val="24"/>
        </w:rPr>
        <w:t>,</w:t>
      </w:r>
      <w:r w:rsidRPr="00CE7515">
        <w:rPr>
          <w:rFonts w:ascii="Times New Roman" w:hAnsi="Times New Roman"/>
          <w:sz w:val="24"/>
          <w:szCs w:val="24"/>
        </w:rPr>
        <w:t xml:space="preserve"> t.y. </w:t>
      </w:r>
      <w:r>
        <w:rPr>
          <w:rFonts w:ascii="Times New Roman" w:hAnsi="Times New Roman"/>
          <w:sz w:val="24"/>
          <w:szCs w:val="24"/>
        </w:rPr>
        <w:t xml:space="preserve">apie </w:t>
      </w:r>
      <w:r w:rsidRPr="00CE7515">
        <w:rPr>
          <w:rFonts w:ascii="Times New Roman" w:hAnsi="Times New Roman"/>
          <w:sz w:val="24"/>
          <w:szCs w:val="24"/>
        </w:rPr>
        <w:t xml:space="preserve">52 proc. Spalio 10 d. </w:t>
      </w:r>
      <w:r>
        <w:rPr>
          <w:rFonts w:ascii="Times New Roman" w:hAnsi="Times New Roman"/>
          <w:sz w:val="24"/>
          <w:szCs w:val="24"/>
        </w:rPr>
        <w:t>iš</w:t>
      </w:r>
      <w:r w:rsidRPr="00CE7515">
        <w:rPr>
          <w:rFonts w:ascii="Times New Roman" w:hAnsi="Times New Roman"/>
          <w:sz w:val="24"/>
          <w:szCs w:val="24"/>
        </w:rPr>
        <w:t xml:space="preserve"> </w:t>
      </w:r>
      <w:r>
        <w:rPr>
          <w:rFonts w:ascii="Times New Roman" w:hAnsi="Times New Roman"/>
          <w:sz w:val="24"/>
          <w:szCs w:val="24"/>
        </w:rPr>
        <w:t>49 švietimo padalinių</w:t>
      </w:r>
      <w:r w:rsidRPr="00CE7515">
        <w:rPr>
          <w:rFonts w:ascii="Times New Roman" w:hAnsi="Times New Roman"/>
          <w:sz w:val="24"/>
          <w:szCs w:val="24"/>
        </w:rPr>
        <w:t xml:space="preserve"> vadovu anketas užpilde 47</w:t>
      </w:r>
      <w:r>
        <w:rPr>
          <w:rFonts w:ascii="Times New Roman" w:hAnsi="Times New Roman"/>
          <w:sz w:val="24"/>
          <w:szCs w:val="24"/>
        </w:rPr>
        <w:t xml:space="preserve"> anketos, t.y. apie </w:t>
      </w:r>
      <w:r w:rsidRPr="004918C4">
        <w:rPr>
          <w:rFonts w:ascii="Times New Roman" w:hAnsi="Times New Roman"/>
          <w:sz w:val="24"/>
          <w:szCs w:val="24"/>
        </w:rPr>
        <w:t>95</w:t>
      </w:r>
      <w:r w:rsidRPr="00CE7515">
        <w:rPr>
          <w:rFonts w:ascii="Times New Roman" w:hAnsi="Times New Roman"/>
          <w:sz w:val="24"/>
          <w:szCs w:val="24"/>
        </w:rPr>
        <w:t xml:space="preserve"> proc.</w:t>
      </w:r>
      <w:r>
        <w:rPr>
          <w:rFonts w:ascii="Times New Roman" w:hAnsi="Times New Roman"/>
          <w:sz w:val="24"/>
          <w:szCs w:val="24"/>
        </w:rPr>
        <w:t xml:space="preserve"> </w:t>
      </w:r>
      <w:r w:rsidRPr="00CE7515">
        <w:rPr>
          <w:rFonts w:ascii="Times New Roman" w:hAnsi="Times New Roman"/>
          <w:sz w:val="24"/>
          <w:szCs w:val="24"/>
        </w:rPr>
        <w:t xml:space="preserve">Respondentų pasiskirstymas pagal vadybinį stažą vidutiniškai yra 16 metų. </w:t>
      </w:r>
      <w:r w:rsidRPr="00CE7515">
        <w:rPr>
          <w:rFonts w:ascii="Times New Roman" w:hAnsi="Times New Roman"/>
          <w:sz w:val="24"/>
          <w:szCs w:val="24"/>
          <w:lang w:eastAsia="lt-LT"/>
        </w:rPr>
        <w:t>Pagrindiniai seminaro dalyvių lūkesčiai: susipažinti su naujai teisės aktais, projektais, įgyti naujų žinių, pabendrauti su kolegomis bei pasidalinti patirtimi.</w:t>
      </w:r>
      <w:r w:rsidRPr="00CE7515">
        <w:rPr>
          <w:rFonts w:ascii="Times New Roman" w:hAnsi="Times New Roman"/>
          <w:sz w:val="24"/>
          <w:szCs w:val="24"/>
        </w:rPr>
        <w:t xml:space="preserve"> </w:t>
      </w:r>
    </w:p>
    <w:p w:rsidR="000B4553" w:rsidRDefault="000B4553" w:rsidP="00502133">
      <w:pPr>
        <w:spacing w:after="0" w:line="240" w:lineRule="auto"/>
        <w:ind w:firstLine="851"/>
        <w:jc w:val="both"/>
        <w:rPr>
          <w:rFonts w:ascii="Times New Roman" w:hAnsi="Times New Roman"/>
          <w:sz w:val="24"/>
          <w:szCs w:val="24"/>
          <w:lang w:eastAsia="lt-LT"/>
        </w:rPr>
      </w:pPr>
      <w:r w:rsidRPr="00CE7515">
        <w:rPr>
          <w:rFonts w:ascii="Times New Roman" w:hAnsi="Times New Roman"/>
          <w:sz w:val="24"/>
          <w:szCs w:val="24"/>
          <w:lang w:eastAsia="lt-LT"/>
        </w:rPr>
        <w:t>Daugumai respondentų labiausiai patiko seminaro pobūdis</w:t>
      </w:r>
      <w:r>
        <w:rPr>
          <w:rFonts w:ascii="Times New Roman" w:hAnsi="Times New Roman"/>
          <w:sz w:val="24"/>
          <w:szCs w:val="24"/>
          <w:lang w:eastAsia="lt-LT"/>
        </w:rPr>
        <w:t>,</w:t>
      </w:r>
      <w:r w:rsidRPr="00CE7515">
        <w:rPr>
          <w:rFonts w:ascii="Times New Roman" w:hAnsi="Times New Roman"/>
          <w:sz w:val="24"/>
          <w:szCs w:val="24"/>
          <w:lang w:eastAsia="lt-LT"/>
        </w:rPr>
        <w:t xml:space="preserve"> t.y. darbas grupėse, lektorių pranešimai. </w:t>
      </w:r>
      <w:r>
        <w:rPr>
          <w:rFonts w:ascii="Times New Roman" w:hAnsi="Times New Roman"/>
          <w:sz w:val="24"/>
          <w:szCs w:val="24"/>
          <w:lang w:eastAsia="lt-LT"/>
        </w:rPr>
        <w:t>M</w:t>
      </w:r>
      <w:r w:rsidRPr="00CE7515">
        <w:rPr>
          <w:rFonts w:ascii="Times New Roman" w:hAnsi="Times New Roman"/>
          <w:sz w:val="24"/>
          <w:szCs w:val="24"/>
          <w:lang w:eastAsia="lt-LT"/>
        </w:rPr>
        <w:t xml:space="preserve">ažiausiai patiko arba visai nepatiko </w:t>
      </w:r>
      <w:r>
        <w:rPr>
          <w:rFonts w:ascii="Times New Roman" w:hAnsi="Times New Roman"/>
          <w:sz w:val="24"/>
          <w:szCs w:val="24"/>
          <w:lang w:eastAsia="lt-LT"/>
        </w:rPr>
        <w:t>šie</w:t>
      </w:r>
      <w:r w:rsidRPr="00CE7515">
        <w:rPr>
          <w:rFonts w:ascii="Times New Roman" w:hAnsi="Times New Roman"/>
          <w:sz w:val="24"/>
          <w:szCs w:val="24"/>
          <w:lang w:eastAsia="lt-LT"/>
        </w:rPr>
        <w:t xml:space="preserve"> dalykai</w:t>
      </w:r>
      <w:r>
        <w:rPr>
          <w:rFonts w:ascii="Times New Roman" w:hAnsi="Times New Roman"/>
          <w:sz w:val="24"/>
          <w:szCs w:val="24"/>
          <w:lang w:eastAsia="lt-LT"/>
        </w:rPr>
        <w:t xml:space="preserve">: </w:t>
      </w:r>
      <w:r w:rsidRPr="00CE7515">
        <w:rPr>
          <w:rFonts w:ascii="Times New Roman" w:hAnsi="Times New Roman"/>
          <w:sz w:val="24"/>
          <w:szCs w:val="24"/>
          <w:lang w:eastAsia="lt-LT"/>
        </w:rPr>
        <w:t xml:space="preserve">du respondentai buvo nepatenkinti maistu ir popieriniais kavos puodeliais. </w:t>
      </w:r>
      <w:r w:rsidRPr="00CE7515">
        <w:rPr>
          <w:rFonts w:ascii="Times New Roman" w:hAnsi="Times New Roman"/>
          <w:sz w:val="24"/>
          <w:szCs w:val="24"/>
        </w:rPr>
        <w:t>P</w:t>
      </w:r>
      <w:r w:rsidRPr="00CE7515">
        <w:rPr>
          <w:rFonts w:ascii="Times New Roman" w:hAnsi="Times New Roman"/>
          <w:sz w:val="24"/>
          <w:szCs w:val="24"/>
          <w:lang w:eastAsia="lt-LT"/>
        </w:rPr>
        <w:t>ranešėjų pasirengimą dešimtbalėje skalėje respondentai vidutiniškai įvertino 8, 7 balo.</w:t>
      </w:r>
      <w:r w:rsidRPr="00CE7515">
        <w:rPr>
          <w:rFonts w:ascii="Times New Roman" w:hAnsi="Times New Roman"/>
          <w:sz w:val="24"/>
          <w:szCs w:val="24"/>
        </w:rPr>
        <w:t xml:space="preserve"> </w:t>
      </w:r>
      <w:r w:rsidRPr="00CE7515">
        <w:rPr>
          <w:rFonts w:ascii="Times New Roman" w:hAnsi="Times New Roman"/>
          <w:sz w:val="24"/>
          <w:szCs w:val="24"/>
          <w:lang w:eastAsia="lt-LT"/>
        </w:rPr>
        <w:t xml:space="preserve">78 proc. respondentų mano, kad seminaro tempas buvo tinkamas. Respondentų atsakymai atskleidė, jog po seminaro gauta informacija dėl akreditavimo ir tinklo pertvarkos,  bus perteikta artimiausių ugdymo įstaigų vadovų pasitarime, kartu su skyrių darbuotojais bus persvarstomi parengti aprašai, bus teikiami pasiūlymai dėl ikimokyklinio ugdymo modelių įvairovės, rengiama mokyklų išorinio vertinimo tvarka. Seminaro tema 100 proc. atitiko respondentų tiesioginį darbą. </w:t>
      </w:r>
    </w:p>
    <w:p w:rsidR="000B4553" w:rsidRDefault="000B4553" w:rsidP="00502133">
      <w:pPr>
        <w:spacing w:after="0" w:line="240" w:lineRule="auto"/>
        <w:ind w:firstLine="851"/>
        <w:jc w:val="both"/>
        <w:rPr>
          <w:rFonts w:ascii="Times New Roman" w:hAnsi="Times New Roman"/>
          <w:sz w:val="24"/>
          <w:szCs w:val="24"/>
        </w:rPr>
      </w:pPr>
      <w:r w:rsidRPr="00CE7515">
        <w:rPr>
          <w:rFonts w:ascii="Times New Roman" w:hAnsi="Times New Roman"/>
          <w:sz w:val="24"/>
          <w:szCs w:val="24"/>
        </w:rPr>
        <w:t>95 proc. respondentų mano, kad seminaro programos kokybė ir gyvenimo, poilsio ir maitinimo sąlygos buvo labai geros arba geros. Seminaro medžiaga atitiko dalyvių lygį, nes respondentų atsakymų vidurkis penkių balų skalėje siekė 4, 5 balo. Seminaro metu dalyviai galėjo užduoti klausimų, išsiaiškinti, o diskusijos, pasisakymai buvo naudingi jų tiesioginiam darbui. Vertingiausia seminaro dalyviams buvo bendravimas su ŠMM specialistais ir kolegomis, darbas grupėse, naujų dokumentų išaiškinimas, mokyklų tinklo kūrimo taisyklių aptarimas. Respondentų atsakymai atskleidė, kad seminaras galėtų būti organizuojamas tris dien</w:t>
      </w:r>
      <w:r>
        <w:rPr>
          <w:rFonts w:ascii="Times New Roman" w:hAnsi="Times New Roman"/>
          <w:sz w:val="24"/>
          <w:szCs w:val="24"/>
        </w:rPr>
        <w:t>as</w:t>
      </w:r>
      <w:r w:rsidRPr="00CE7515">
        <w:rPr>
          <w:rFonts w:ascii="Times New Roman" w:hAnsi="Times New Roman"/>
          <w:sz w:val="24"/>
          <w:szCs w:val="24"/>
        </w:rPr>
        <w:t xml:space="preserve"> ir būtų skiriama daugiau laiko darbui grupėse. Tai rodo, kad seminaras buvo reikalingas savivaldybių administracijų švietimo padalinių vadovų tiesioginiam darbui ir  jie mielai skirtų daugiau laiko tokiems seminarams.</w:t>
      </w:r>
    </w:p>
    <w:p w:rsidR="000B4553" w:rsidRDefault="000B4553" w:rsidP="00502133">
      <w:pPr>
        <w:spacing w:after="0" w:line="240" w:lineRule="auto"/>
        <w:ind w:firstLine="851"/>
        <w:jc w:val="both"/>
        <w:rPr>
          <w:rFonts w:ascii="Times New Roman" w:hAnsi="Times New Roman"/>
          <w:sz w:val="24"/>
          <w:szCs w:val="24"/>
        </w:rPr>
      </w:pPr>
    </w:p>
    <w:p w:rsidR="000B4553" w:rsidRPr="007E04A6" w:rsidRDefault="000B4553" w:rsidP="00CB5EA5">
      <w:pPr>
        <w:spacing w:after="0" w:line="240" w:lineRule="auto"/>
        <w:rPr>
          <w:rFonts w:ascii="Times New Roman" w:hAnsi="Times New Roman"/>
          <w:i/>
          <w:sz w:val="24"/>
          <w:szCs w:val="20"/>
        </w:rPr>
      </w:pPr>
      <w:r w:rsidRPr="007E04A6">
        <w:rPr>
          <w:rFonts w:ascii="Times New Roman" w:hAnsi="Times New Roman"/>
          <w:i/>
          <w:sz w:val="24"/>
          <w:szCs w:val="20"/>
        </w:rPr>
        <w:t>Anketinės apklausos rezultataus išanalizavo ir apibendrino Vilniaus universiteto, II magistrantūros kurso,</w:t>
      </w:r>
      <w:r>
        <w:rPr>
          <w:rFonts w:ascii="Times New Roman" w:hAnsi="Times New Roman"/>
          <w:i/>
          <w:sz w:val="24"/>
          <w:szCs w:val="20"/>
        </w:rPr>
        <w:t xml:space="preserve"> </w:t>
      </w:r>
      <w:r w:rsidRPr="007E04A6">
        <w:rPr>
          <w:rFonts w:ascii="Times New Roman" w:hAnsi="Times New Roman"/>
          <w:i/>
          <w:sz w:val="24"/>
          <w:szCs w:val="20"/>
        </w:rPr>
        <w:t>švietimo politikos ir administravimo studentė Alvyda Paškevičiūtė</w:t>
      </w:r>
    </w:p>
    <w:p w:rsidR="000B4553" w:rsidRDefault="000B4553" w:rsidP="00502133">
      <w:pPr>
        <w:spacing w:after="0" w:line="240" w:lineRule="auto"/>
        <w:ind w:firstLine="851"/>
        <w:jc w:val="both"/>
        <w:rPr>
          <w:rFonts w:ascii="Times New Roman" w:hAnsi="Times New Roman"/>
          <w:sz w:val="24"/>
          <w:szCs w:val="24"/>
        </w:rPr>
      </w:pPr>
    </w:p>
    <w:p w:rsidR="000B4553" w:rsidRPr="00CE7515" w:rsidRDefault="000B4553" w:rsidP="00CB5EA5">
      <w:pPr>
        <w:spacing w:after="0" w:line="240" w:lineRule="auto"/>
        <w:ind w:firstLine="851"/>
        <w:jc w:val="center"/>
        <w:rPr>
          <w:rFonts w:ascii="Times New Roman" w:hAnsi="Times New Roman"/>
          <w:sz w:val="24"/>
          <w:szCs w:val="24"/>
          <w:lang w:eastAsia="lt-LT"/>
        </w:rPr>
      </w:pPr>
      <w:r>
        <w:rPr>
          <w:rFonts w:ascii="Times New Roman" w:hAnsi="Times New Roman"/>
          <w:sz w:val="24"/>
          <w:szCs w:val="24"/>
        </w:rPr>
        <w:t>_________________</w:t>
      </w:r>
    </w:p>
    <w:p w:rsidR="000B4553" w:rsidRDefault="000B4553" w:rsidP="007E04A6">
      <w:pPr>
        <w:spacing w:line="240" w:lineRule="auto"/>
        <w:ind w:firstLine="851"/>
        <w:jc w:val="both"/>
        <w:rPr>
          <w:rFonts w:ascii="Times New Roman" w:hAnsi="Times New Roman"/>
          <w:sz w:val="24"/>
          <w:szCs w:val="24"/>
        </w:rPr>
      </w:pPr>
    </w:p>
    <w:p w:rsidR="000B4553" w:rsidRPr="00CE7515" w:rsidRDefault="000B4553" w:rsidP="007E04A6">
      <w:pPr>
        <w:spacing w:line="240" w:lineRule="auto"/>
        <w:ind w:firstLine="851"/>
        <w:jc w:val="both"/>
        <w:rPr>
          <w:rFonts w:ascii="Times New Roman" w:hAnsi="Times New Roman"/>
          <w:sz w:val="24"/>
          <w:szCs w:val="24"/>
        </w:rPr>
      </w:pPr>
      <w:r w:rsidRPr="00CE7515">
        <w:rPr>
          <w:rFonts w:ascii="Times New Roman" w:hAnsi="Times New Roman"/>
          <w:sz w:val="24"/>
          <w:szCs w:val="24"/>
        </w:rPr>
        <w:t xml:space="preserve">Anketinė apklausa buvo atliekama 2013 spalio 9-10 d. </w:t>
      </w:r>
      <w:r>
        <w:rPr>
          <w:rFonts w:ascii="Times New Roman" w:hAnsi="Times New Roman"/>
          <w:sz w:val="24"/>
          <w:szCs w:val="24"/>
        </w:rPr>
        <w:t>Panevėžio rajono savivaldybėje</w:t>
      </w:r>
      <w:r w:rsidRPr="00CE7515">
        <w:rPr>
          <w:rFonts w:ascii="Times New Roman" w:hAnsi="Times New Roman"/>
          <w:sz w:val="24"/>
          <w:szCs w:val="24"/>
        </w:rPr>
        <w:t xml:space="preserve"> vykusiame seminare „Vaikų neformaliojo švietimo ir bendrojo ugdymo pokyčių įgyvendinimas“.  </w:t>
      </w:r>
    </w:p>
    <w:p w:rsidR="000B4553" w:rsidRPr="00CE7515" w:rsidRDefault="000B4553" w:rsidP="007E04A6">
      <w:pPr>
        <w:spacing w:after="0" w:line="240" w:lineRule="auto"/>
        <w:ind w:firstLine="851"/>
        <w:jc w:val="both"/>
        <w:rPr>
          <w:rFonts w:ascii="Times New Roman" w:hAnsi="Times New Roman"/>
          <w:sz w:val="24"/>
          <w:szCs w:val="24"/>
        </w:rPr>
      </w:pPr>
      <w:r w:rsidRPr="00CE7515">
        <w:rPr>
          <w:rFonts w:ascii="Times New Roman" w:hAnsi="Times New Roman"/>
          <w:sz w:val="24"/>
          <w:szCs w:val="24"/>
        </w:rPr>
        <w:t>Anketinės apklausos tikslinė grupė buvo</w:t>
      </w:r>
      <w:r w:rsidRPr="00CE7515">
        <w:rPr>
          <w:rFonts w:ascii="Times New Roman" w:hAnsi="Times New Roman"/>
          <w:sz w:val="24"/>
          <w:szCs w:val="20"/>
        </w:rPr>
        <w:t xml:space="preserve"> savivaldybių administracijų švietimo padalinių vadovai, kurių skaičius </w:t>
      </w:r>
      <w:r w:rsidRPr="00CE7515">
        <w:rPr>
          <w:rFonts w:ascii="Times New Roman" w:hAnsi="Times New Roman"/>
          <w:b/>
          <w:sz w:val="24"/>
          <w:szCs w:val="20"/>
        </w:rPr>
        <w:t>spalio 9 dieną</w:t>
      </w:r>
      <w:r w:rsidRPr="00CE7515">
        <w:rPr>
          <w:rFonts w:ascii="Times New Roman" w:hAnsi="Times New Roman"/>
          <w:sz w:val="24"/>
          <w:szCs w:val="20"/>
        </w:rPr>
        <w:t xml:space="preserve"> buvo 44. A</w:t>
      </w:r>
      <w:r w:rsidRPr="00CE7515">
        <w:rPr>
          <w:rFonts w:ascii="Times New Roman" w:hAnsi="Times New Roman"/>
          <w:sz w:val="24"/>
          <w:szCs w:val="24"/>
        </w:rPr>
        <w:t>pklausos metu grįžo 23 anketos</w:t>
      </w:r>
      <w:r>
        <w:rPr>
          <w:rFonts w:ascii="Times New Roman" w:hAnsi="Times New Roman"/>
          <w:sz w:val="24"/>
          <w:szCs w:val="24"/>
        </w:rPr>
        <w:t>,</w:t>
      </w:r>
      <w:r w:rsidRPr="00CE7515">
        <w:rPr>
          <w:rFonts w:ascii="Times New Roman" w:hAnsi="Times New Roman"/>
          <w:sz w:val="24"/>
          <w:szCs w:val="24"/>
        </w:rPr>
        <w:t xml:space="preserve"> t.y. </w:t>
      </w:r>
      <w:r>
        <w:rPr>
          <w:rFonts w:ascii="Times New Roman" w:hAnsi="Times New Roman"/>
          <w:sz w:val="24"/>
          <w:szCs w:val="24"/>
        </w:rPr>
        <w:t>apie</w:t>
      </w:r>
      <w:r w:rsidRPr="00CE7515">
        <w:rPr>
          <w:rFonts w:ascii="Times New Roman" w:hAnsi="Times New Roman"/>
          <w:sz w:val="24"/>
          <w:szCs w:val="24"/>
        </w:rPr>
        <w:t xml:space="preserve"> 52 proc. </w:t>
      </w:r>
    </w:p>
    <w:p w:rsidR="000B4553" w:rsidRPr="00CE7515" w:rsidRDefault="000B4553" w:rsidP="00CB5EA5">
      <w:pPr>
        <w:spacing w:after="0" w:line="240" w:lineRule="auto"/>
        <w:ind w:firstLine="851"/>
        <w:jc w:val="both"/>
        <w:rPr>
          <w:rFonts w:ascii="Times New Roman" w:hAnsi="Times New Roman"/>
          <w:b/>
          <w:sz w:val="24"/>
          <w:szCs w:val="24"/>
        </w:rPr>
      </w:pPr>
      <w:r w:rsidRPr="00CE7515">
        <w:rPr>
          <w:rFonts w:ascii="Times New Roman" w:hAnsi="Times New Roman"/>
          <w:sz w:val="24"/>
          <w:szCs w:val="24"/>
        </w:rPr>
        <w:t xml:space="preserve">Tyrimo imčiai buvo svarbus respondentų pasiskirstymas pagal vadybinį stažą. Todėl buvo suformuluotas klausimas: „Jūsų vadybinis stažas...“. 10 respondentų įrašė tokius vadybinius stažus: 40, 21, 6, 11, 21, 17, 6, 25, 15, 17. Apibendrinant galima teigti, kad respondentų pasiskirstymas pagal </w:t>
      </w:r>
      <w:r w:rsidRPr="00CE7515">
        <w:rPr>
          <w:rFonts w:ascii="Times New Roman" w:hAnsi="Times New Roman"/>
          <w:b/>
          <w:sz w:val="24"/>
          <w:szCs w:val="24"/>
        </w:rPr>
        <w:t xml:space="preserve">vadybinį stažą vidutiniškai yra 16 metų. </w:t>
      </w:r>
    </w:p>
    <w:p w:rsidR="000B4553" w:rsidRPr="00CE7515" w:rsidRDefault="000B4553" w:rsidP="00CB5EA5">
      <w:pPr>
        <w:spacing w:after="0" w:line="240" w:lineRule="auto"/>
        <w:ind w:firstLine="851"/>
        <w:jc w:val="both"/>
        <w:rPr>
          <w:rFonts w:ascii="Times New Roman" w:hAnsi="Times New Roman"/>
          <w:i/>
          <w:sz w:val="24"/>
          <w:szCs w:val="20"/>
          <w:lang w:eastAsia="lt-LT"/>
        </w:rPr>
      </w:pPr>
      <w:r w:rsidRPr="00CE7515">
        <w:rPr>
          <w:rFonts w:ascii="Times New Roman" w:hAnsi="Times New Roman"/>
          <w:sz w:val="24"/>
          <w:szCs w:val="24"/>
        </w:rPr>
        <w:t xml:space="preserve">Tyrimo metu buvo svarbu išsiaiškinti, kokie buvo respondentų </w:t>
      </w:r>
      <w:r w:rsidRPr="00CE7515">
        <w:rPr>
          <w:rFonts w:ascii="Times New Roman" w:hAnsi="Times New Roman"/>
          <w:b/>
          <w:sz w:val="24"/>
          <w:szCs w:val="24"/>
        </w:rPr>
        <w:t>lūkesčiai</w:t>
      </w:r>
      <w:r w:rsidRPr="00CE7515">
        <w:rPr>
          <w:rFonts w:ascii="Times New Roman" w:hAnsi="Times New Roman"/>
          <w:sz w:val="24"/>
          <w:szCs w:val="24"/>
        </w:rPr>
        <w:t xml:space="preserve"> vykstant į šį seminarą. Pirmajame anketos klausime buvo atskleisti šie respondentų lūkesčiai: </w:t>
      </w:r>
      <w:r w:rsidRPr="00CE7515">
        <w:rPr>
          <w:rFonts w:ascii="Times New Roman" w:hAnsi="Times New Roman"/>
          <w:i/>
          <w:sz w:val="24"/>
          <w:szCs w:val="24"/>
        </w:rPr>
        <w:t>„</w:t>
      </w:r>
      <w:r w:rsidRPr="00CE7515">
        <w:rPr>
          <w:rFonts w:ascii="Times New Roman" w:hAnsi="Times New Roman"/>
          <w:i/>
          <w:sz w:val="24"/>
          <w:szCs w:val="20"/>
          <w:lang w:eastAsia="lt-LT"/>
        </w:rPr>
        <w:t>plačiau sužinoti apie priimtų teisinių dokumentų įgyvendinimą bei kokie pokyčiai švietimo įstatyme;</w:t>
      </w:r>
      <w:r w:rsidRPr="00CE7515">
        <w:rPr>
          <w:rFonts w:ascii="Times New Roman" w:hAnsi="Times New Roman"/>
          <w:i/>
          <w:sz w:val="24"/>
          <w:szCs w:val="24"/>
        </w:rPr>
        <w:t xml:space="preserve"> o</w:t>
      </w:r>
      <w:r w:rsidRPr="00CE7515">
        <w:rPr>
          <w:rFonts w:ascii="Times New Roman" w:hAnsi="Times New Roman"/>
          <w:i/>
          <w:sz w:val="24"/>
          <w:szCs w:val="20"/>
          <w:lang w:eastAsia="lt-LT"/>
        </w:rPr>
        <w:t>peratyviai ir netempiant laiko sužinoti daug naujo;</w:t>
      </w:r>
      <w:r w:rsidRPr="00CE7515">
        <w:rPr>
          <w:rFonts w:ascii="Times New Roman" w:hAnsi="Times New Roman"/>
          <w:i/>
          <w:sz w:val="24"/>
          <w:szCs w:val="24"/>
        </w:rPr>
        <w:t xml:space="preserve"> p</w:t>
      </w:r>
      <w:r w:rsidRPr="00CE7515">
        <w:rPr>
          <w:rFonts w:ascii="Times New Roman" w:hAnsi="Times New Roman"/>
          <w:i/>
          <w:sz w:val="24"/>
          <w:szCs w:val="20"/>
          <w:lang w:eastAsia="lt-LT"/>
        </w:rPr>
        <w:t>asikonsultuoti aktualiais švietimo klausimais, sužinoti kokie pagrindiniai darbai švietimo srityje atliekami šiuo metu;</w:t>
      </w:r>
      <w:r w:rsidRPr="00CE7515">
        <w:rPr>
          <w:rFonts w:ascii="Times New Roman" w:hAnsi="Times New Roman"/>
          <w:i/>
          <w:sz w:val="24"/>
          <w:szCs w:val="24"/>
        </w:rPr>
        <w:t xml:space="preserve"> </w:t>
      </w:r>
      <w:r w:rsidRPr="00CE7515">
        <w:rPr>
          <w:rFonts w:ascii="Times New Roman" w:hAnsi="Times New Roman"/>
          <w:i/>
          <w:sz w:val="24"/>
          <w:szCs w:val="20"/>
          <w:lang w:eastAsia="lt-LT"/>
        </w:rPr>
        <w:t>geriau organizuoti skyriaus darbą;</w:t>
      </w:r>
      <w:r w:rsidRPr="00CE7515">
        <w:rPr>
          <w:rFonts w:ascii="Times New Roman" w:hAnsi="Times New Roman"/>
          <w:i/>
          <w:sz w:val="24"/>
          <w:szCs w:val="24"/>
        </w:rPr>
        <w:t xml:space="preserve"> </w:t>
      </w:r>
      <w:r w:rsidRPr="00CE7515">
        <w:rPr>
          <w:rFonts w:ascii="Times New Roman" w:hAnsi="Times New Roman"/>
          <w:i/>
          <w:sz w:val="24"/>
          <w:szCs w:val="20"/>
          <w:lang w:eastAsia="lt-LT"/>
        </w:rPr>
        <w:t>lūkesčiai pasiteisino;</w:t>
      </w:r>
      <w:r w:rsidRPr="00CE7515">
        <w:rPr>
          <w:rFonts w:ascii="Times New Roman" w:hAnsi="Times New Roman"/>
          <w:i/>
          <w:sz w:val="24"/>
          <w:szCs w:val="24"/>
        </w:rPr>
        <w:t xml:space="preserve"> </w:t>
      </w:r>
      <w:r w:rsidRPr="00CE7515">
        <w:rPr>
          <w:rFonts w:ascii="Times New Roman" w:hAnsi="Times New Roman"/>
          <w:i/>
          <w:sz w:val="24"/>
          <w:szCs w:val="20"/>
          <w:lang w:eastAsia="lt-LT"/>
        </w:rPr>
        <w:t>susipažinti su rengiamais ŠMM teisės aktais, numatytais naujais darbais, pasidalinti patirtimi su kitomis savivaldybėmis;</w:t>
      </w:r>
      <w:r w:rsidRPr="00CE7515">
        <w:rPr>
          <w:rFonts w:ascii="Times New Roman" w:hAnsi="Times New Roman"/>
          <w:i/>
          <w:sz w:val="24"/>
          <w:szCs w:val="24"/>
        </w:rPr>
        <w:t xml:space="preserve"> </w:t>
      </w:r>
      <w:r w:rsidRPr="00CE7515">
        <w:rPr>
          <w:rFonts w:ascii="Times New Roman" w:hAnsi="Times New Roman"/>
          <w:i/>
          <w:sz w:val="24"/>
          <w:szCs w:val="20"/>
          <w:lang w:eastAsia="lt-LT"/>
        </w:rPr>
        <w:t>susipažinti su naujovėmis;</w:t>
      </w:r>
      <w:r w:rsidRPr="00CE7515">
        <w:rPr>
          <w:rFonts w:ascii="Times New Roman" w:hAnsi="Times New Roman"/>
          <w:i/>
          <w:sz w:val="24"/>
          <w:szCs w:val="24"/>
        </w:rPr>
        <w:t xml:space="preserve"> </w:t>
      </w:r>
      <w:r w:rsidRPr="00CE7515">
        <w:rPr>
          <w:rFonts w:ascii="Times New Roman" w:hAnsi="Times New Roman"/>
          <w:i/>
          <w:sz w:val="24"/>
          <w:szCs w:val="20"/>
          <w:lang w:eastAsia="lt-LT"/>
        </w:rPr>
        <w:t>susipažinti su naujai rengiamais norminiais dokumentais, ko iš jų tikėtis, kaip pasiruošti juos taikyti, po seminaro perduoti informaciją mokykloms;</w:t>
      </w:r>
      <w:r w:rsidRPr="00CE7515">
        <w:rPr>
          <w:rFonts w:ascii="Times New Roman" w:hAnsi="Times New Roman"/>
          <w:i/>
          <w:sz w:val="24"/>
          <w:szCs w:val="24"/>
        </w:rPr>
        <w:t xml:space="preserve"> </w:t>
      </w:r>
      <w:r w:rsidRPr="00CE7515">
        <w:rPr>
          <w:rFonts w:ascii="Times New Roman" w:hAnsi="Times New Roman"/>
          <w:i/>
          <w:sz w:val="24"/>
          <w:szCs w:val="20"/>
          <w:lang w:eastAsia="lt-LT"/>
        </w:rPr>
        <w:t>išsiaiškinti problemas, kurios kyla įgyvendinant švietimo politiką;</w:t>
      </w:r>
      <w:r w:rsidRPr="00CE7515">
        <w:rPr>
          <w:rFonts w:ascii="Times New Roman" w:hAnsi="Times New Roman"/>
          <w:i/>
          <w:sz w:val="24"/>
          <w:szCs w:val="24"/>
        </w:rPr>
        <w:t xml:space="preserve"> </w:t>
      </w:r>
      <w:r w:rsidRPr="00CE7515">
        <w:rPr>
          <w:rFonts w:ascii="Times New Roman" w:hAnsi="Times New Roman"/>
          <w:i/>
          <w:sz w:val="24"/>
          <w:szCs w:val="20"/>
          <w:lang w:eastAsia="lt-LT"/>
        </w:rPr>
        <w:t>lūkesčiai atitiko seminaro programą; daugiau sužinoti apie mokyklų akreditavimą, apie ikimokyklinio ugdymo plėtrą;</w:t>
      </w:r>
      <w:r w:rsidRPr="00CE7515">
        <w:rPr>
          <w:rFonts w:ascii="Times New Roman" w:hAnsi="Times New Roman"/>
          <w:i/>
          <w:sz w:val="24"/>
          <w:szCs w:val="24"/>
        </w:rPr>
        <w:t xml:space="preserve"> </w:t>
      </w:r>
      <w:r w:rsidRPr="00CE7515">
        <w:rPr>
          <w:rFonts w:ascii="Times New Roman" w:hAnsi="Times New Roman"/>
          <w:i/>
          <w:sz w:val="24"/>
          <w:szCs w:val="20"/>
          <w:lang w:eastAsia="lt-LT"/>
        </w:rPr>
        <w:t>mokyklų tinklo kūrimo problemų sprendimas, kaip mokykloms išgyventi kai trūksta lėšų;</w:t>
      </w:r>
      <w:r w:rsidRPr="00CE7515">
        <w:rPr>
          <w:rFonts w:ascii="Times New Roman" w:hAnsi="Times New Roman"/>
          <w:i/>
          <w:sz w:val="24"/>
          <w:szCs w:val="24"/>
        </w:rPr>
        <w:t xml:space="preserve"> </w:t>
      </w:r>
      <w:r w:rsidRPr="00CE7515">
        <w:rPr>
          <w:rFonts w:ascii="Times New Roman" w:hAnsi="Times New Roman"/>
          <w:i/>
          <w:sz w:val="24"/>
          <w:szCs w:val="20"/>
          <w:lang w:eastAsia="lt-LT"/>
        </w:rPr>
        <w:t>pailsėti, pabendrauti, pasidomėti;</w:t>
      </w:r>
      <w:r w:rsidRPr="00CE7515">
        <w:rPr>
          <w:rFonts w:ascii="Times New Roman" w:hAnsi="Times New Roman"/>
          <w:i/>
          <w:sz w:val="24"/>
          <w:szCs w:val="24"/>
        </w:rPr>
        <w:t xml:space="preserve"> </w:t>
      </w:r>
      <w:r w:rsidRPr="00CE7515">
        <w:rPr>
          <w:rFonts w:ascii="Times New Roman" w:hAnsi="Times New Roman"/>
          <w:i/>
          <w:sz w:val="24"/>
          <w:szCs w:val="20"/>
          <w:lang w:eastAsia="lt-LT"/>
        </w:rPr>
        <w:t>lūkesčiai, atitiko programą;</w:t>
      </w:r>
      <w:r w:rsidRPr="00CE7515">
        <w:rPr>
          <w:rFonts w:ascii="Times New Roman" w:hAnsi="Times New Roman"/>
          <w:i/>
          <w:sz w:val="24"/>
          <w:szCs w:val="24"/>
        </w:rPr>
        <w:t xml:space="preserve"> </w:t>
      </w:r>
      <w:r w:rsidRPr="00CE7515">
        <w:rPr>
          <w:rFonts w:ascii="Times New Roman" w:hAnsi="Times New Roman"/>
          <w:i/>
          <w:sz w:val="24"/>
          <w:szCs w:val="20"/>
          <w:lang w:eastAsia="lt-LT"/>
        </w:rPr>
        <w:t>išsiaiškinti standartizuotų testų panaudojimo galimybes ir finansavimo tobulinimo galimybes, sporto mokyklų dokumentų rengimas;</w:t>
      </w:r>
      <w:r w:rsidRPr="00CE7515">
        <w:rPr>
          <w:rFonts w:ascii="Times New Roman" w:hAnsi="Times New Roman"/>
          <w:i/>
          <w:sz w:val="24"/>
          <w:szCs w:val="24"/>
        </w:rPr>
        <w:t xml:space="preserve"> </w:t>
      </w:r>
      <w:r w:rsidRPr="00CE7515">
        <w:rPr>
          <w:rFonts w:ascii="Times New Roman" w:hAnsi="Times New Roman"/>
          <w:i/>
          <w:sz w:val="24"/>
          <w:szCs w:val="20"/>
          <w:lang w:eastAsia="lt-LT"/>
        </w:rPr>
        <w:t>išgirsti naujų idėjų, kurias galėčiau pritaikyti savo darbe;</w:t>
      </w:r>
      <w:r w:rsidRPr="00CE7515">
        <w:rPr>
          <w:rFonts w:ascii="Times New Roman" w:hAnsi="Times New Roman"/>
          <w:i/>
          <w:sz w:val="24"/>
          <w:szCs w:val="24"/>
        </w:rPr>
        <w:t xml:space="preserve"> </w:t>
      </w:r>
      <w:r w:rsidRPr="00CE7515">
        <w:rPr>
          <w:rFonts w:ascii="Times New Roman" w:hAnsi="Times New Roman"/>
          <w:i/>
          <w:sz w:val="24"/>
          <w:szCs w:val="20"/>
          <w:lang w:eastAsia="lt-LT"/>
        </w:rPr>
        <w:t>nauda tiesioginiam darbui;</w:t>
      </w:r>
      <w:r w:rsidRPr="00CE7515">
        <w:rPr>
          <w:rFonts w:ascii="Times New Roman" w:hAnsi="Times New Roman"/>
          <w:i/>
          <w:sz w:val="24"/>
          <w:szCs w:val="24"/>
        </w:rPr>
        <w:t xml:space="preserve"> </w:t>
      </w:r>
      <w:r w:rsidRPr="00CE7515">
        <w:rPr>
          <w:rFonts w:ascii="Times New Roman" w:hAnsi="Times New Roman"/>
          <w:i/>
          <w:sz w:val="24"/>
          <w:szCs w:val="20"/>
          <w:lang w:eastAsia="lt-LT"/>
        </w:rPr>
        <w:t>susipažinti su pokyčiais, padiskutuoti su kolegomis;</w:t>
      </w:r>
      <w:r w:rsidRPr="00CE7515">
        <w:rPr>
          <w:rFonts w:ascii="Times New Roman" w:hAnsi="Times New Roman"/>
          <w:i/>
          <w:sz w:val="24"/>
          <w:szCs w:val="24"/>
        </w:rPr>
        <w:t xml:space="preserve"> </w:t>
      </w:r>
      <w:r w:rsidRPr="00CE7515">
        <w:rPr>
          <w:rFonts w:ascii="Times New Roman" w:hAnsi="Times New Roman"/>
          <w:i/>
          <w:sz w:val="24"/>
          <w:szCs w:val="20"/>
          <w:lang w:eastAsia="lt-LT"/>
        </w:rPr>
        <w:t xml:space="preserve">sužinoti kuo daugiau švietimo naujovių, pasidalinti informacija ir gerąja sklaida su kolegomis; </w:t>
      </w:r>
      <w:r w:rsidRPr="00CE7515">
        <w:rPr>
          <w:rFonts w:ascii="Times New Roman" w:hAnsi="Times New Roman"/>
          <w:i/>
          <w:sz w:val="24"/>
          <w:szCs w:val="24"/>
        </w:rPr>
        <w:t xml:space="preserve"> </w:t>
      </w:r>
      <w:r w:rsidRPr="00CE7515">
        <w:rPr>
          <w:rFonts w:ascii="Times New Roman" w:hAnsi="Times New Roman"/>
          <w:i/>
          <w:sz w:val="24"/>
          <w:szCs w:val="20"/>
          <w:lang w:eastAsia="lt-LT"/>
        </w:rPr>
        <w:t>mokyklų tinkle kūrimo taisyklės, pataisos;</w:t>
      </w:r>
      <w:r w:rsidRPr="00CE7515">
        <w:rPr>
          <w:rFonts w:ascii="Times New Roman" w:hAnsi="Times New Roman"/>
          <w:i/>
          <w:sz w:val="24"/>
          <w:szCs w:val="24"/>
        </w:rPr>
        <w:t xml:space="preserve"> </w:t>
      </w:r>
      <w:r w:rsidRPr="00CE7515">
        <w:rPr>
          <w:rFonts w:ascii="Times New Roman" w:hAnsi="Times New Roman"/>
          <w:i/>
          <w:sz w:val="24"/>
          <w:szCs w:val="20"/>
          <w:lang w:eastAsia="lt-LT"/>
        </w:rPr>
        <w:t>su kolegomis pasikeisti patirtimi, išsiaiškinti naujų dokumentų, praktinį pritaikomumą ir išsiaiškinimą su kolegomis pasikeisti patirtimi;</w:t>
      </w:r>
      <w:r w:rsidRPr="00CE7515">
        <w:rPr>
          <w:rFonts w:ascii="Times New Roman" w:hAnsi="Times New Roman"/>
          <w:i/>
          <w:sz w:val="24"/>
          <w:szCs w:val="24"/>
        </w:rPr>
        <w:t xml:space="preserve"> </w:t>
      </w:r>
      <w:r w:rsidRPr="00CE7515">
        <w:rPr>
          <w:rFonts w:ascii="Times New Roman" w:hAnsi="Times New Roman"/>
          <w:i/>
          <w:sz w:val="24"/>
          <w:szCs w:val="20"/>
          <w:lang w:eastAsia="lt-LT"/>
        </w:rPr>
        <w:t xml:space="preserve">įgyti naujų žinių, pasisemti gerosios darbo patirties, pabendrauti su kolegomis“. </w:t>
      </w:r>
    </w:p>
    <w:p w:rsidR="000B4553" w:rsidRPr="00CE7515" w:rsidRDefault="000B4553" w:rsidP="00CB5EA5">
      <w:pPr>
        <w:spacing w:after="0" w:line="240" w:lineRule="auto"/>
        <w:ind w:firstLine="851"/>
        <w:jc w:val="both"/>
        <w:rPr>
          <w:rFonts w:ascii="Times New Roman" w:hAnsi="Times New Roman"/>
          <w:sz w:val="24"/>
          <w:szCs w:val="20"/>
          <w:lang w:eastAsia="lt-LT"/>
        </w:rPr>
      </w:pPr>
      <w:r w:rsidRPr="00CE7515">
        <w:rPr>
          <w:rFonts w:ascii="Times New Roman" w:hAnsi="Times New Roman"/>
          <w:sz w:val="24"/>
          <w:szCs w:val="20"/>
          <w:lang w:eastAsia="lt-LT"/>
        </w:rPr>
        <w:t xml:space="preserve">Apibendrinat galima teigti, kad respondentai tikėjosi </w:t>
      </w:r>
      <w:r w:rsidRPr="00CE7515">
        <w:rPr>
          <w:rFonts w:ascii="Times New Roman" w:hAnsi="Times New Roman"/>
          <w:b/>
          <w:sz w:val="24"/>
          <w:szCs w:val="20"/>
          <w:lang w:eastAsia="lt-LT"/>
        </w:rPr>
        <w:t>susipažinti su naujai</w:t>
      </w:r>
      <w:r>
        <w:rPr>
          <w:rFonts w:ascii="Times New Roman" w:hAnsi="Times New Roman"/>
          <w:b/>
          <w:sz w:val="24"/>
          <w:szCs w:val="20"/>
          <w:lang w:eastAsia="lt-LT"/>
        </w:rPr>
        <w:t>s</w:t>
      </w:r>
      <w:r w:rsidRPr="00CE7515">
        <w:rPr>
          <w:rFonts w:ascii="Times New Roman" w:hAnsi="Times New Roman"/>
          <w:b/>
          <w:sz w:val="24"/>
          <w:szCs w:val="20"/>
          <w:lang w:eastAsia="lt-LT"/>
        </w:rPr>
        <w:t xml:space="preserve"> teisės aktais, projektais, įgyti naujų žinių, pabendrauti su kolegomis bei pasidalinti patirtimi</w:t>
      </w:r>
      <w:r w:rsidRPr="00CE7515">
        <w:rPr>
          <w:rFonts w:ascii="Times New Roman" w:hAnsi="Times New Roman"/>
          <w:sz w:val="24"/>
          <w:szCs w:val="20"/>
          <w:lang w:eastAsia="lt-LT"/>
        </w:rPr>
        <w:t>.</w:t>
      </w:r>
    </w:p>
    <w:p w:rsidR="000B4553" w:rsidRPr="00CE7515" w:rsidRDefault="000B4553" w:rsidP="00CB5EA5">
      <w:pPr>
        <w:spacing w:after="0" w:line="240" w:lineRule="auto"/>
        <w:ind w:firstLine="851"/>
        <w:jc w:val="both"/>
        <w:rPr>
          <w:rFonts w:ascii="Times New Roman" w:hAnsi="Times New Roman"/>
          <w:i/>
          <w:sz w:val="24"/>
          <w:szCs w:val="20"/>
          <w:lang w:eastAsia="lt-LT"/>
        </w:rPr>
      </w:pPr>
      <w:r w:rsidRPr="00CE7515">
        <w:rPr>
          <w:rFonts w:ascii="Times New Roman" w:hAnsi="Times New Roman"/>
          <w:sz w:val="24"/>
          <w:szCs w:val="20"/>
          <w:lang w:eastAsia="lt-LT"/>
        </w:rPr>
        <w:t xml:space="preserve">Antruoju anketos klausimu buvo norima išsiaiškinti kas seminaro metu </w:t>
      </w:r>
      <w:r w:rsidRPr="00CE7515">
        <w:rPr>
          <w:rFonts w:ascii="Times New Roman" w:hAnsi="Times New Roman"/>
          <w:b/>
          <w:sz w:val="24"/>
          <w:szCs w:val="20"/>
          <w:lang w:eastAsia="lt-LT"/>
        </w:rPr>
        <w:t>labiausiai patiko</w:t>
      </w:r>
      <w:r w:rsidRPr="00CE7515">
        <w:rPr>
          <w:rFonts w:ascii="Times New Roman" w:hAnsi="Times New Roman"/>
          <w:sz w:val="24"/>
          <w:szCs w:val="20"/>
          <w:lang w:eastAsia="lt-LT"/>
        </w:rPr>
        <w:t xml:space="preserve"> dalyviams. Respondentai turėjo galimybę atsakydami laisvai įrašydami savo nuomonę. Gauti štai tokie atsakymai: „</w:t>
      </w:r>
      <w:r w:rsidRPr="00CE7515">
        <w:rPr>
          <w:rFonts w:ascii="Times New Roman" w:hAnsi="Times New Roman"/>
          <w:i/>
          <w:sz w:val="24"/>
          <w:szCs w:val="20"/>
          <w:lang w:eastAsia="lt-LT"/>
        </w:rPr>
        <w:t>S. Zybarto ir P. Gudyno pranešimai; turinys ir seminaro organizacija, galimybė diskutuoti su kolegomis; P. Gudyno pranešimas ir jo išsakytos mintys, vertinimo ir įsivertinimo; neformalus, ikimokyklinis ugdymas; lektorių kompetencija, darbas grupėse; neformaliojo švietimo plėtra; seminaro struktūra, trumpas pristatymas – savarankiškas darbas; darbas grupėse; viskas aktualu ir patiko; neformalaus švietimo darbai ir perspektyvos; seminaro vieta Berčiūnuose ir klausimai, nes buvo tinkamai suformuluoti ir aktualūs; viskas patiko, labai naudingos diskusijos, praktinės užduotys; mokinio pažangos vertinimo sistemos kūrimas ir įgyvendinimas; konkretumas; darbas grupėse; ne labai kas patiko, nesuprantamas lektorių tikslas; bendravimas, lektorių pasiruošimas; P. Gudyno, G. Šeibokienės, G. Vaidelio pristatymai-pranešimai; ikimokyklinio ir priešmokyklinis ugdymo kokybės gerinimas“.</w:t>
      </w:r>
    </w:p>
    <w:p w:rsidR="000B4553" w:rsidRPr="00CE7515" w:rsidRDefault="000B4553" w:rsidP="00CB5EA5">
      <w:pPr>
        <w:spacing w:after="0" w:line="240" w:lineRule="auto"/>
        <w:ind w:firstLine="851"/>
        <w:jc w:val="both"/>
        <w:rPr>
          <w:rFonts w:ascii="Times New Roman" w:hAnsi="Times New Roman"/>
          <w:sz w:val="24"/>
          <w:szCs w:val="20"/>
          <w:lang w:eastAsia="lt-LT"/>
        </w:rPr>
      </w:pPr>
      <w:r w:rsidRPr="00CE7515">
        <w:rPr>
          <w:rFonts w:ascii="Times New Roman" w:hAnsi="Times New Roman"/>
          <w:sz w:val="24"/>
          <w:szCs w:val="20"/>
          <w:lang w:eastAsia="lt-LT"/>
        </w:rPr>
        <w:t xml:space="preserve">Iš apklausos duomenų matyti, kad daugumai respondentų </w:t>
      </w:r>
      <w:r w:rsidRPr="00CE7515">
        <w:rPr>
          <w:rFonts w:ascii="Times New Roman" w:hAnsi="Times New Roman"/>
          <w:b/>
          <w:sz w:val="24"/>
          <w:szCs w:val="20"/>
          <w:lang w:eastAsia="lt-LT"/>
        </w:rPr>
        <w:t>labiausiai patiko seminaro pobūdis</w:t>
      </w:r>
      <w:r>
        <w:rPr>
          <w:rFonts w:ascii="Times New Roman" w:hAnsi="Times New Roman"/>
          <w:b/>
          <w:sz w:val="24"/>
          <w:szCs w:val="20"/>
          <w:lang w:eastAsia="lt-LT"/>
        </w:rPr>
        <w:t>,</w:t>
      </w:r>
      <w:r w:rsidRPr="00CE7515">
        <w:rPr>
          <w:rFonts w:ascii="Times New Roman" w:hAnsi="Times New Roman"/>
          <w:b/>
          <w:sz w:val="24"/>
          <w:szCs w:val="20"/>
          <w:lang w:eastAsia="lt-LT"/>
        </w:rPr>
        <w:t xml:space="preserve"> t.y. darbas grupėse, lektorių pranešimai.</w:t>
      </w:r>
      <w:r w:rsidRPr="00CE7515">
        <w:rPr>
          <w:rFonts w:ascii="Times New Roman" w:hAnsi="Times New Roman"/>
          <w:sz w:val="24"/>
          <w:szCs w:val="20"/>
          <w:lang w:eastAsia="lt-LT"/>
        </w:rPr>
        <w:t xml:space="preserve">  Vienas respondentas paminėjo, kad labiausiai patiko seminaro vieta Berčiūnuose. </w:t>
      </w:r>
    </w:p>
    <w:p w:rsidR="000B4553" w:rsidRPr="00CE7515" w:rsidRDefault="000B4553" w:rsidP="00CB5EA5">
      <w:pPr>
        <w:spacing w:after="0" w:line="240" w:lineRule="auto"/>
        <w:ind w:firstLine="851"/>
        <w:jc w:val="both"/>
        <w:rPr>
          <w:rFonts w:ascii="Times New Roman" w:hAnsi="Times New Roman"/>
          <w:i/>
          <w:sz w:val="24"/>
          <w:szCs w:val="20"/>
          <w:lang w:eastAsia="lt-LT"/>
        </w:rPr>
      </w:pPr>
      <w:r w:rsidRPr="00CE7515">
        <w:rPr>
          <w:rFonts w:ascii="Times New Roman" w:hAnsi="Times New Roman"/>
          <w:sz w:val="24"/>
          <w:szCs w:val="20"/>
          <w:lang w:eastAsia="lt-LT"/>
        </w:rPr>
        <w:t xml:space="preserve">Sekantis klausimas leido respondentams išsakyti savo nuomonę kas jiems </w:t>
      </w:r>
      <w:r w:rsidRPr="00CE7515">
        <w:rPr>
          <w:rFonts w:ascii="Times New Roman" w:hAnsi="Times New Roman"/>
          <w:b/>
          <w:sz w:val="24"/>
          <w:szCs w:val="20"/>
          <w:lang w:eastAsia="lt-LT"/>
        </w:rPr>
        <w:t>mažiausiai patiko arba visai nepatiko seminare.</w:t>
      </w:r>
      <w:r w:rsidRPr="00CE7515">
        <w:rPr>
          <w:rFonts w:ascii="Times New Roman" w:hAnsi="Times New Roman"/>
          <w:sz w:val="24"/>
          <w:szCs w:val="20"/>
          <w:lang w:eastAsia="lt-LT"/>
        </w:rPr>
        <w:t xml:space="preserve"> Respondentų atsakymai buvo šie: </w:t>
      </w:r>
      <w:r w:rsidRPr="00CE7515">
        <w:rPr>
          <w:rFonts w:ascii="Times New Roman" w:hAnsi="Times New Roman"/>
          <w:i/>
          <w:sz w:val="24"/>
          <w:szCs w:val="20"/>
          <w:lang w:eastAsia="lt-LT"/>
        </w:rPr>
        <w:t>„pranešimai apie mokyklinį ugdymą; (jau girdėta), modeliai mažai realūs; popieriniai kavos puodeliai; ikimokyklinio ugdymo formų prieinamumas; viskas gerai, gal kartais konkretumo trūko; trūko konkretumo, konstruktyvių sprendimų būdų; maistas; seminaro parinkimo dienos trečiadienis, ketvirtadienis; įžanginės kalbos; nepatiko darbas grupėse; nepatiko praktinė ikimokyklinio ugdymo užduotis, sugaištas laikas“.</w:t>
      </w:r>
    </w:p>
    <w:p w:rsidR="000B4553" w:rsidRPr="00CE7515" w:rsidRDefault="000B4553" w:rsidP="00CB5EA5">
      <w:pPr>
        <w:spacing w:after="0" w:line="240" w:lineRule="auto"/>
        <w:ind w:firstLine="851"/>
        <w:jc w:val="both"/>
        <w:rPr>
          <w:rFonts w:ascii="Times New Roman" w:hAnsi="Times New Roman"/>
          <w:sz w:val="24"/>
          <w:szCs w:val="20"/>
          <w:lang w:eastAsia="lt-LT"/>
        </w:rPr>
      </w:pPr>
      <w:r w:rsidRPr="00CE7515">
        <w:rPr>
          <w:rFonts w:ascii="Times New Roman" w:hAnsi="Times New Roman"/>
          <w:sz w:val="24"/>
          <w:szCs w:val="20"/>
          <w:lang w:eastAsia="lt-LT"/>
        </w:rPr>
        <w:t xml:space="preserve">Taigi įvairūs dalykai respondentams mažiausiai patiko arba visai nepatiko seminare, tačiau du respondentai buvo nepatenkinti </w:t>
      </w:r>
      <w:r w:rsidRPr="00CE7515">
        <w:rPr>
          <w:rFonts w:ascii="Times New Roman" w:hAnsi="Times New Roman"/>
          <w:b/>
          <w:sz w:val="24"/>
          <w:szCs w:val="20"/>
          <w:lang w:eastAsia="lt-LT"/>
        </w:rPr>
        <w:t>maistu ir popieriniais kavos puodeliais</w:t>
      </w:r>
      <w:r w:rsidRPr="00CE7515">
        <w:rPr>
          <w:rFonts w:ascii="Times New Roman" w:hAnsi="Times New Roman"/>
          <w:sz w:val="24"/>
          <w:szCs w:val="20"/>
          <w:lang w:eastAsia="lt-LT"/>
        </w:rPr>
        <w:t>. Taigi tai yra ne viena subjektyvi nuomonė, todėl galima teigti, kad maistas ir jo pateikimas nebuvo aukščiausios kokybės</w:t>
      </w:r>
      <w:r>
        <w:rPr>
          <w:rFonts w:ascii="Times New Roman" w:hAnsi="Times New Roman"/>
          <w:sz w:val="24"/>
          <w:szCs w:val="20"/>
          <w:lang w:eastAsia="lt-LT"/>
        </w:rPr>
        <w:t>. Taip pat keli respondentai ne</w:t>
      </w:r>
      <w:r w:rsidRPr="00CE7515">
        <w:rPr>
          <w:rFonts w:ascii="Times New Roman" w:hAnsi="Times New Roman"/>
          <w:sz w:val="24"/>
          <w:szCs w:val="20"/>
          <w:lang w:eastAsia="lt-LT"/>
        </w:rPr>
        <w:t xml:space="preserve">buvo patenkinti </w:t>
      </w:r>
      <w:r w:rsidRPr="00CE7515">
        <w:rPr>
          <w:rFonts w:ascii="Times New Roman" w:hAnsi="Times New Roman"/>
          <w:b/>
          <w:sz w:val="24"/>
          <w:szCs w:val="20"/>
          <w:lang w:eastAsia="lt-LT"/>
        </w:rPr>
        <w:t>ikimokyklinio ugdymo modelių užduotimi</w:t>
      </w:r>
      <w:r w:rsidRPr="00CE7515">
        <w:rPr>
          <w:rFonts w:ascii="Times New Roman" w:hAnsi="Times New Roman"/>
          <w:sz w:val="24"/>
          <w:szCs w:val="20"/>
          <w:lang w:eastAsia="lt-LT"/>
        </w:rPr>
        <w:t xml:space="preserve">, nes joje trūko konkretumo bei praktiškumo. </w:t>
      </w:r>
    </w:p>
    <w:p w:rsidR="000B4553" w:rsidRPr="00CE7515" w:rsidRDefault="000B4553" w:rsidP="00CB5EA5">
      <w:pPr>
        <w:spacing w:after="0" w:line="240" w:lineRule="auto"/>
        <w:ind w:firstLine="851"/>
        <w:jc w:val="both"/>
        <w:rPr>
          <w:rFonts w:ascii="Times New Roman" w:hAnsi="Times New Roman"/>
          <w:sz w:val="24"/>
          <w:szCs w:val="20"/>
          <w:lang w:eastAsia="lt-LT"/>
        </w:rPr>
      </w:pPr>
      <w:r w:rsidRPr="00CE7515">
        <w:rPr>
          <w:rFonts w:ascii="Times New Roman" w:hAnsi="Times New Roman"/>
          <w:sz w:val="24"/>
          <w:szCs w:val="20"/>
          <w:lang w:eastAsia="lt-LT"/>
        </w:rPr>
        <w:t xml:space="preserve">Ketvirtajame anketos klausime respondentų buvo prašoma įvertinti </w:t>
      </w:r>
      <w:r w:rsidRPr="00CE7515">
        <w:rPr>
          <w:rFonts w:ascii="Times New Roman" w:hAnsi="Times New Roman"/>
          <w:b/>
          <w:sz w:val="24"/>
          <w:szCs w:val="20"/>
          <w:lang w:eastAsia="lt-LT"/>
        </w:rPr>
        <w:t>pranešėjų pasirengimą</w:t>
      </w:r>
      <w:r w:rsidRPr="00CE7515">
        <w:rPr>
          <w:rFonts w:ascii="Times New Roman" w:hAnsi="Times New Roman"/>
          <w:sz w:val="24"/>
          <w:szCs w:val="20"/>
          <w:lang w:eastAsia="lt-LT"/>
        </w:rPr>
        <w:t xml:space="preserve"> dešimtbalėje skalėje. Vienas respondentas įvertino 5, kitas 6, trečiasis 7. Tuo tarpu trys respondentai skyrė 8, aštuoni respondentai  pasirinko 9 bei šeši respondentai skyrė 10 balų. Respondentų balų pasirinkimo </w:t>
      </w:r>
      <w:r w:rsidRPr="00CE7515">
        <w:rPr>
          <w:rFonts w:ascii="Times New Roman" w:hAnsi="Times New Roman"/>
          <w:b/>
          <w:sz w:val="24"/>
          <w:szCs w:val="20"/>
          <w:lang w:eastAsia="lt-LT"/>
        </w:rPr>
        <w:t>vidurkis yra 8, 7</w:t>
      </w:r>
      <w:r w:rsidRPr="00CE7515">
        <w:rPr>
          <w:rFonts w:ascii="Times New Roman" w:hAnsi="Times New Roman"/>
          <w:sz w:val="24"/>
          <w:szCs w:val="20"/>
          <w:lang w:eastAsia="lt-LT"/>
        </w:rPr>
        <w:t xml:space="preserve">, o tai yra aukštas pranešėjų įvertinimas. </w:t>
      </w:r>
    </w:p>
    <w:p w:rsidR="000B4553" w:rsidRPr="00CE7515" w:rsidRDefault="000B4553" w:rsidP="00CB5EA5">
      <w:pPr>
        <w:spacing w:after="0" w:line="240" w:lineRule="auto"/>
        <w:ind w:firstLine="851"/>
        <w:jc w:val="both"/>
        <w:rPr>
          <w:rFonts w:ascii="Times New Roman" w:hAnsi="Times New Roman"/>
          <w:sz w:val="24"/>
          <w:szCs w:val="20"/>
          <w:lang w:eastAsia="lt-LT"/>
        </w:rPr>
      </w:pPr>
      <w:r w:rsidRPr="00CE7515">
        <w:rPr>
          <w:rFonts w:ascii="Times New Roman" w:hAnsi="Times New Roman"/>
          <w:sz w:val="24"/>
          <w:szCs w:val="20"/>
          <w:lang w:eastAsia="lt-LT"/>
        </w:rPr>
        <w:t xml:space="preserve">Apklausoje taip pat buvo siekiama išsiaiškinti koks buvo </w:t>
      </w:r>
      <w:r w:rsidRPr="00CE7515">
        <w:rPr>
          <w:rFonts w:ascii="Times New Roman" w:hAnsi="Times New Roman"/>
          <w:b/>
          <w:sz w:val="24"/>
          <w:szCs w:val="20"/>
          <w:lang w:eastAsia="lt-LT"/>
        </w:rPr>
        <w:t>tempas seminare</w:t>
      </w:r>
      <w:r w:rsidRPr="00CE7515">
        <w:rPr>
          <w:rFonts w:ascii="Times New Roman" w:hAnsi="Times New Roman"/>
          <w:sz w:val="24"/>
          <w:szCs w:val="20"/>
          <w:lang w:eastAsia="lt-LT"/>
        </w:rPr>
        <w:t xml:space="preserve">. Respondentai galėjo rinktis vieną iš trijų pateiktų teiginių. 1 respondentas pasirinko teiginį „per lėtas“, 18 respondentų sutiko su teiginiu „tinkamas“ ir nei vienas respondentas nenurodė, kad seminaro tempas buvo „per greitas“. Taigi </w:t>
      </w:r>
      <w:r w:rsidRPr="00CE7515">
        <w:rPr>
          <w:rFonts w:ascii="Times New Roman" w:hAnsi="Times New Roman"/>
          <w:b/>
          <w:sz w:val="24"/>
          <w:szCs w:val="20"/>
          <w:lang w:eastAsia="lt-LT"/>
        </w:rPr>
        <w:t>didžioji dauguma</w:t>
      </w:r>
      <w:r w:rsidRPr="00CE7515">
        <w:rPr>
          <w:rFonts w:ascii="Times New Roman" w:hAnsi="Times New Roman"/>
          <w:sz w:val="24"/>
          <w:szCs w:val="20"/>
          <w:lang w:eastAsia="lt-LT"/>
        </w:rPr>
        <w:t xml:space="preserve"> respondentų mano, kad seminaro tempas buvo </w:t>
      </w:r>
      <w:r w:rsidRPr="00CE7515">
        <w:rPr>
          <w:rFonts w:ascii="Times New Roman" w:hAnsi="Times New Roman"/>
          <w:b/>
          <w:sz w:val="24"/>
          <w:szCs w:val="20"/>
          <w:lang w:eastAsia="lt-LT"/>
        </w:rPr>
        <w:t>tinkamas</w:t>
      </w:r>
      <w:r w:rsidRPr="00CE7515">
        <w:rPr>
          <w:rFonts w:ascii="Times New Roman" w:hAnsi="Times New Roman"/>
          <w:sz w:val="24"/>
          <w:szCs w:val="20"/>
          <w:lang w:eastAsia="lt-LT"/>
        </w:rPr>
        <w:t xml:space="preserve">. </w:t>
      </w:r>
    </w:p>
    <w:p w:rsidR="000B4553" w:rsidRPr="00CE7515" w:rsidRDefault="000B4553" w:rsidP="00CB5EA5">
      <w:pPr>
        <w:spacing w:after="0" w:line="240" w:lineRule="auto"/>
        <w:ind w:firstLine="851"/>
        <w:jc w:val="both"/>
        <w:rPr>
          <w:rFonts w:ascii="Times New Roman" w:hAnsi="Times New Roman"/>
          <w:i/>
          <w:sz w:val="24"/>
          <w:szCs w:val="20"/>
          <w:lang w:eastAsia="lt-LT"/>
        </w:rPr>
      </w:pPr>
      <w:r w:rsidRPr="00CE7515">
        <w:rPr>
          <w:rFonts w:ascii="Times New Roman" w:hAnsi="Times New Roman"/>
          <w:sz w:val="24"/>
          <w:szCs w:val="20"/>
          <w:lang w:eastAsia="lt-LT"/>
        </w:rPr>
        <w:t xml:space="preserve">Anketinės apklausos metu buvo svarbu akcentuoti naudą, todėl respondentų  buvo paprašyta aprašyti </w:t>
      </w:r>
      <w:r w:rsidRPr="00CE7515">
        <w:rPr>
          <w:rFonts w:ascii="Times New Roman" w:hAnsi="Times New Roman"/>
          <w:b/>
          <w:sz w:val="24"/>
          <w:szCs w:val="20"/>
          <w:lang w:eastAsia="lt-LT"/>
        </w:rPr>
        <w:t xml:space="preserve">„kokias seminare įgytas žinias, mokėjimus ar įgūdžius ketinate pritaikyti savo darbe per artimiausius porą mėnesių“ </w:t>
      </w:r>
      <w:r w:rsidRPr="00CE7515">
        <w:rPr>
          <w:rFonts w:ascii="Times New Roman" w:hAnsi="Times New Roman"/>
          <w:sz w:val="24"/>
          <w:szCs w:val="20"/>
          <w:lang w:eastAsia="lt-LT"/>
        </w:rPr>
        <w:t xml:space="preserve"> Gauti atsakymai: </w:t>
      </w:r>
      <w:r w:rsidRPr="00CE7515">
        <w:rPr>
          <w:rFonts w:ascii="Times New Roman" w:hAnsi="Times New Roman"/>
          <w:i/>
          <w:sz w:val="24"/>
          <w:szCs w:val="20"/>
          <w:lang w:eastAsia="lt-LT"/>
        </w:rPr>
        <w:t>„kartu su skyriaus darbuotojais persvarstyti parengtus aprašus, supažindinti mokyklų vadovus; 4 ir 8 klasių dalyvavimas testavime; diskutuosiu skyriuje dėl ikimokyklinių ugdymo modelių įvairovės; darbas grupėse; visas; visas po truputį; visa gauta informacija bus perteikta artimiausių ugdymo įstaigų vadovų pasitarime; mažai darbo grupėse; norminiu dokumentu perkėlimą i mokykla; žinias apie akreditavimą ir tinklo pertvarką; dėl neformaliojo ugdymo mokyklų išorės vertinimo; rengsime mokyklų veiklos išorinio vertinimo tvarką; apie mokinių pasiekimų ir pažangos vertinimą; teiksiu pasiūlymus dėl ikimokyklinio ugdymo organizavimo formų įvairovės; įgytos žinios reikalingos pastoviai, negali detalizuoti mėnesiais; taikyti ateityje naujus ikimokyklinio ugdymo modelius; ikimokyklinio ugdymo modelių pritaikymas“.</w:t>
      </w:r>
    </w:p>
    <w:p w:rsidR="000B4553" w:rsidRPr="00CE7515" w:rsidRDefault="000B4553" w:rsidP="00CB5EA5">
      <w:pPr>
        <w:spacing w:after="0" w:line="240" w:lineRule="auto"/>
        <w:ind w:firstLine="851"/>
        <w:jc w:val="both"/>
        <w:rPr>
          <w:rFonts w:ascii="Times New Roman" w:hAnsi="Times New Roman"/>
          <w:b/>
          <w:sz w:val="24"/>
          <w:szCs w:val="20"/>
          <w:lang w:eastAsia="lt-LT"/>
        </w:rPr>
      </w:pPr>
      <w:r w:rsidRPr="00CE7515">
        <w:rPr>
          <w:rFonts w:ascii="Times New Roman" w:hAnsi="Times New Roman"/>
          <w:sz w:val="24"/>
          <w:szCs w:val="20"/>
          <w:lang w:eastAsia="lt-LT"/>
        </w:rPr>
        <w:t xml:space="preserve">Taigi savivaldybių administracijų švietimo padalinių vadovų atsakymai atskleidė, jog po seminaro gauta </w:t>
      </w:r>
      <w:r w:rsidRPr="00CE7515">
        <w:rPr>
          <w:rFonts w:ascii="Times New Roman" w:hAnsi="Times New Roman"/>
          <w:b/>
          <w:sz w:val="24"/>
          <w:szCs w:val="20"/>
          <w:lang w:eastAsia="lt-LT"/>
        </w:rPr>
        <w:t>informacija</w:t>
      </w:r>
      <w:r w:rsidRPr="00CE7515">
        <w:rPr>
          <w:rFonts w:ascii="Times New Roman" w:hAnsi="Times New Roman"/>
          <w:sz w:val="24"/>
          <w:szCs w:val="20"/>
          <w:lang w:eastAsia="lt-LT"/>
        </w:rPr>
        <w:t xml:space="preserve"> dėl akreditavimo ir tinklo pertvarkos,  bus </w:t>
      </w:r>
      <w:r w:rsidRPr="00CE7515">
        <w:rPr>
          <w:rFonts w:ascii="Times New Roman" w:hAnsi="Times New Roman"/>
          <w:b/>
          <w:sz w:val="24"/>
          <w:szCs w:val="20"/>
          <w:lang w:eastAsia="lt-LT"/>
        </w:rPr>
        <w:t>perteikta artimiausių ugdymo įstaigų vadovų pasitarime</w:t>
      </w:r>
      <w:r w:rsidRPr="00CE7515">
        <w:rPr>
          <w:rFonts w:ascii="Times New Roman" w:hAnsi="Times New Roman"/>
          <w:sz w:val="24"/>
          <w:szCs w:val="20"/>
          <w:lang w:eastAsia="lt-LT"/>
        </w:rPr>
        <w:t xml:space="preserve">, kartu su skyrių darbuotojais bus </w:t>
      </w:r>
      <w:r w:rsidRPr="00CE7515">
        <w:rPr>
          <w:rFonts w:ascii="Times New Roman" w:hAnsi="Times New Roman"/>
          <w:b/>
          <w:sz w:val="24"/>
          <w:szCs w:val="20"/>
          <w:lang w:eastAsia="lt-LT"/>
        </w:rPr>
        <w:t xml:space="preserve">persvarstomi parengti aprašai, bus teikiami pasiūlymai dėl ikimokyklinio ugdymo modelių įvairovės, rengiama mokyklų išorinio vertinimo tvarka. </w:t>
      </w:r>
    </w:p>
    <w:p w:rsidR="000B4553" w:rsidRPr="00CE7515" w:rsidRDefault="000B4553" w:rsidP="00CB5EA5">
      <w:pPr>
        <w:spacing w:after="0" w:line="240" w:lineRule="auto"/>
        <w:ind w:firstLine="851"/>
        <w:jc w:val="both"/>
        <w:rPr>
          <w:rFonts w:ascii="Times New Roman" w:hAnsi="Times New Roman"/>
          <w:sz w:val="24"/>
          <w:szCs w:val="20"/>
          <w:lang w:eastAsia="lt-LT"/>
        </w:rPr>
      </w:pPr>
      <w:r w:rsidRPr="00CE7515">
        <w:rPr>
          <w:rFonts w:ascii="Times New Roman" w:hAnsi="Times New Roman"/>
          <w:sz w:val="24"/>
          <w:szCs w:val="20"/>
          <w:lang w:eastAsia="lt-LT"/>
        </w:rPr>
        <w:t xml:space="preserve">Respondentai anketinės apklauso metu turėjo galimybę užrašyti savo nuomonę apie tai, ką galima dar padaryti, kad </w:t>
      </w:r>
      <w:r w:rsidRPr="00CE7515">
        <w:rPr>
          <w:rFonts w:ascii="Times New Roman" w:hAnsi="Times New Roman"/>
          <w:b/>
          <w:sz w:val="24"/>
          <w:szCs w:val="20"/>
          <w:lang w:eastAsia="lt-LT"/>
        </w:rPr>
        <w:t>seminaras būtų naudingesnis</w:t>
      </w:r>
      <w:r w:rsidRPr="00CE7515">
        <w:rPr>
          <w:rFonts w:ascii="Times New Roman" w:hAnsi="Times New Roman"/>
          <w:sz w:val="24"/>
          <w:szCs w:val="20"/>
          <w:lang w:eastAsia="lt-LT"/>
        </w:rPr>
        <w:t xml:space="preserve">. Respondentų atsakymai: </w:t>
      </w:r>
      <w:r w:rsidRPr="00CE7515">
        <w:rPr>
          <w:rFonts w:ascii="Times New Roman" w:hAnsi="Times New Roman"/>
          <w:i/>
          <w:sz w:val="24"/>
          <w:szCs w:val="20"/>
          <w:lang w:eastAsia="lt-LT"/>
        </w:rPr>
        <w:t xml:space="preserve">„būtų trys dienos; užduotyse detalumo, konkretumo daugiau; naudingas; pranešimas dialogo principu, po jo klausimai – atsakymai; mažiau būtų darbo grupėse“. </w:t>
      </w:r>
      <w:r w:rsidRPr="00CE7515">
        <w:rPr>
          <w:rFonts w:ascii="Times New Roman" w:hAnsi="Times New Roman"/>
          <w:sz w:val="24"/>
          <w:szCs w:val="20"/>
          <w:lang w:eastAsia="lt-LT"/>
        </w:rPr>
        <w:t xml:space="preserve">Taigi vienas respondentas pareiškė norą, jog </w:t>
      </w:r>
      <w:r w:rsidRPr="00CE7515">
        <w:rPr>
          <w:rFonts w:ascii="Times New Roman" w:hAnsi="Times New Roman"/>
          <w:b/>
          <w:sz w:val="24"/>
          <w:szCs w:val="20"/>
          <w:lang w:eastAsia="lt-LT"/>
        </w:rPr>
        <w:t>seminaras truktų tris dienas</w:t>
      </w:r>
      <w:r w:rsidRPr="00CE7515">
        <w:rPr>
          <w:rFonts w:ascii="Times New Roman" w:hAnsi="Times New Roman"/>
          <w:sz w:val="24"/>
          <w:szCs w:val="20"/>
          <w:lang w:eastAsia="lt-LT"/>
        </w:rPr>
        <w:t xml:space="preserve">. Tai atskleidžia, kad seminaras buvo naudingas, nes dalyvis pageidautų dar vienos dienos papildomai. Kitas respondentas parašė, kad </w:t>
      </w:r>
      <w:r w:rsidRPr="00CE7515">
        <w:rPr>
          <w:rFonts w:ascii="Times New Roman" w:hAnsi="Times New Roman"/>
          <w:b/>
          <w:sz w:val="24"/>
          <w:szCs w:val="20"/>
          <w:lang w:eastAsia="lt-LT"/>
        </w:rPr>
        <w:t>pranešimas</w:t>
      </w:r>
      <w:r w:rsidRPr="00CE7515">
        <w:rPr>
          <w:rFonts w:ascii="Times New Roman" w:hAnsi="Times New Roman"/>
          <w:sz w:val="24"/>
          <w:szCs w:val="20"/>
          <w:lang w:eastAsia="lt-LT"/>
        </w:rPr>
        <w:t xml:space="preserve"> turėtų būti </w:t>
      </w:r>
      <w:r w:rsidRPr="00CE7515">
        <w:rPr>
          <w:rFonts w:ascii="Times New Roman" w:hAnsi="Times New Roman"/>
          <w:b/>
          <w:sz w:val="24"/>
          <w:szCs w:val="20"/>
          <w:lang w:eastAsia="lt-LT"/>
        </w:rPr>
        <w:t>dialogo principu</w:t>
      </w:r>
      <w:r w:rsidRPr="00CE7515">
        <w:rPr>
          <w:rFonts w:ascii="Times New Roman" w:hAnsi="Times New Roman"/>
          <w:sz w:val="24"/>
          <w:szCs w:val="20"/>
          <w:lang w:eastAsia="lt-LT"/>
        </w:rPr>
        <w:t xml:space="preserve"> t.y. po pranešimo klausimų sesija. Reikia pastebėti, kad seminare klausimų sesija buvo organizuojama po darbo grupių užduočių aptarimo, todėl galima teigti, kad pranešimai ir buvo organizuojami dialogo principu.</w:t>
      </w:r>
    </w:p>
    <w:p w:rsidR="000B4553" w:rsidRPr="00CE7515" w:rsidRDefault="000B4553" w:rsidP="00CB5EA5">
      <w:pPr>
        <w:spacing w:after="0" w:line="240" w:lineRule="auto"/>
        <w:ind w:firstLine="851"/>
        <w:jc w:val="both"/>
        <w:rPr>
          <w:rFonts w:ascii="Times New Roman" w:hAnsi="Times New Roman"/>
          <w:sz w:val="24"/>
          <w:szCs w:val="20"/>
          <w:lang w:eastAsia="lt-LT"/>
        </w:rPr>
      </w:pPr>
      <w:r w:rsidRPr="00CE7515">
        <w:rPr>
          <w:rFonts w:ascii="Times New Roman" w:hAnsi="Times New Roman"/>
          <w:sz w:val="24"/>
          <w:szCs w:val="20"/>
          <w:lang w:eastAsia="lt-LT"/>
        </w:rPr>
        <w:t>Respondentams buvo pateiktas klausimas „</w:t>
      </w:r>
      <w:r w:rsidRPr="00CE7515">
        <w:rPr>
          <w:rFonts w:ascii="Times New Roman" w:hAnsi="Times New Roman"/>
          <w:b/>
          <w:sz w:val="24"/>
          <w:szCs w:val="20"/>
          <w:lang w:eastAsia="lt-LT"/>
        </w:rPr>
        <w:t>Ar šis seminaras atitinka Jūsų tiesioginį darbą?“</w:t>
      </w:r>
      <w:r w:rsidRPr="00CE7515">
        <w:rPr>
          <w:rFonts w:ascii="Times New Roman" w:hAnsi="Times New Roman"/>
          <w:sz w:val="24"/>
          <w:szCs w:val="20"/>
          <w:lang w:eastAsia="lt-LT"/>
        </w:rPr>
        <w:t xml:space="preserve"> ir teiginiai: visiškai atitinka, mažai atitinka, visai neatitinka. </w:t>
      </w:r>
      <w:r w:rsidRPr="00CE7515">
        <w:rPr>
          <w:rFonts w:ascii="Times New Roman" w:hAnsi="Times New Roman"/>
          <w:b/>
          <w:sz w:val="24"/>
          <w:szCs w:val="20"/>
          <w:lang w:eastAsia="lt-LT"/>
        </w:rPr>
        <w:t>100 proc. atsakiusiųjų pasirinko teiginį visiškai atitinka</w:t>
      </w:r>
      <w:r w:rsidRPr="00CE7515">
        <w:rPr>
          <w:rFonts w:ascii="Times New Roman" w:hAnsi="Times New Roman"/>
          <w:sz w:val="24"/>
          <w:szCs w:val="20"/>
          <w:lang w:eastAsia="lt-LT"/>
        </w:rPr>
        <w:t>. Tai rodo, kad visiems seminaro dalyviams seminaro tema „vaikų neformaliojo švietimo ir bendrojo ugdymo pokyčių įgyvendinimas“ yra itin aktuali jų darbe.</w:t>
      </w:r>
    </w:p>
    <w:p w:rsidR="000B4553" w:rsidRPr="00CE7515" w:rsidRDefault="000B4553" w:rsidP="00CB5EA5">
      <w:pPr>
        <w:spacing w:after="0" w:line="240" w:lineRule="auto"/>
        <w:ind w:firstLine="851"/>
        <w:jc w:val="both"/>
        <w:rPr>
          <w:rFonts w:ascii="Times New Roman" w:hAnsi="Times New Roman"/>
          <w:sz w:val="24"/>
          <w:szCs w:val="20"/>
          <w:lang w:eastAsia="lt-LT"/>
        </w:rPr>
      </w:pPr>
      <w:r w:rsidRPr="00CE7515">
        <w:rPr>
          <w:rFonts w:ascii="Times New Roman" w:hAnsi="Times New Roman"/>
          <w:sz w:val="24"/>
          <w:szCs w:val="20"/>
          <w:lang w:eastAsia="lt-LT"/>
        </w:rPr>
        <w:t xml:space="preserve">Devintajame anketos klausime respondentai turėjo galimybę parašyti </w:t>
      </w:r>
      <w:r w:rsidRPr="00CE7515">
        <w:rPr>
          <w:rFonts w:ascii="Times New Roman" w:hAnsi="Times New Roman"/>
          <w:b/>
          <w:sz w:val="24"/>
          <w:szCs w:val="20"/>
          <w:lang w:eastAsia="lt-LT"/>
        </w:rPr>
        <w:t>daugiau atsiliepimų bei pageidavimų apie šį seminarą.</w:t>
      </w:r>
      <w:r w:rsidRPr="00CE7515">
        <w:rPr>
          <w:rFonts w:ascii="Times New Roman" w:hAnsi="Times New Roman"/>
          <w:sz w:val="24"/>
          <w:szCs w:val="20"/>
          <w:lang w:eastAsia="lt-LT"/>
        </w:rPr>
        <w:t xml:space="preserve"> Du respondentai išreiškė </w:t>
      </w:r>
      <w:r w:rsidRPr="00CE7515">
        <w:rPr>
          <w:rFonts w:ascii="Times New Roman" w:hAnsi="Times New Roman"/>
          <w:b/>
          <w:sz w:val="24"/>
          <w:szCs w:val="20"/>
          <w:lang w:eastAsia="lt-LT"/>
        </w:rPr>
        <w:t>padėką organizatoriams</w:t>
      </w:r>
      <w:r w:rsidRPr="00CE7515">
        <w:rPr>
          <w:rFonts w:ascii="Times New Roman" w:hAnsi="Times New Roman"/>
          <w:sz w:val="24"/>
          <w:szCs w:val="20"/>
          <w:lang w:eastAsia="lt-LT"/>
        </w:rPr>
        <w:t>. Vienas respondentas par</w:t>
      </w:r>
      <w:r>
        <w:rPr>
          <w:rFonts w:ascii="Times New Roman" w:hAnsi="Times New Roman"/>
          <w:sz w:val="24"/>
          <w:szCs w:val="20"/>
          <w:lang w:eastAsia="lt-LT"/>
        </w:rPr>
        <w:t>ašė, kad darbas grupėse buvo ne</w:t>
      </w:r>
      <w:r w:rsidRPr="00CE7515">
        <w:rPr>
          <w:rFonts w:ascii="Times New Roman" w:hAnsi="Times New Roman"/>
          <w:sz w:val="24"/>
          <w:szCs w:val="20"/>
          <w:lang w:eastAsia="lt-LT"/>
        </w:rPr>
        <w:t>naudingas, tačiau ankstesni atsakymai apie tai, kas labiausiai patiko seminare atskleidė, jog darbas grupėse. Taigi akivaizdu, jog darbas grupės</w:t>
      </w:r>
      <w:r>
        <w:rPr>
          <w:rFonts w:ascii="Times New Roman" w:hAnsi="Times New Roman"/>
          <w:sz w:val="24"/>
          <w:szCs w:val="20"/>
          <w:lang w:eastAsia="lt-LT"/>
        </w:rPr>
        <w:t>e buvo daugiau naudingas nei ne</w:t>
      </w:r>
      <w:r w:rsidRPr="00CE7515">
        <w:rPr>
          <w:rFonts w:ascii="Times New Roman" w:hAnsi="Times New Roman"/>
          <w:sz w:val="24"/>
          <w:szCs w:val="20"/>
          <w:lang w:eastAsia="lt-LT"/>
        </w:rPr>
        <w:t>naudingas.</w:t>
      </w:r>
    </w:p>
    <w:p w:rsidR="000B4553" w:rsidRPr="00CE7515" w:rsidRDefault="000B4553" w:rsidP="00CB5EA5">
      <w:pPr>
        <w:spacing w:after="0" w:line="240" w:lineRule="auto"/>
        <w:ind w:firstLine="851"/>
        <w:jc w:val="both"/>
        <w:rPr>
          <w:rFonts w:ascii="Times New Roman" w:hAnsi="Times New Roman"/>
          <w:sz w:val="24"/>
          <w:szCs w:val="20"/>
          <w:lang w:eastAsia="lt-LT"/>
        </w:rPr>
      </w:pPr>
      <w:r w:rsidRPr="00CE7515">
        <w:rPr>
          <w:rFonts w:ascii="Times New Roman" w:hAnsi="Times New Roman"/>
          <w:sz w:val="24"/>
          <w:szCs w:val="20"/>
          <w:lang w:eastAsia="lt-LT"/>
        </w:rPr>
        <w:t xml:space="preserve">Paskutiniajame anketos klausime respondentų buvo prašoma parašyti </w:t>
      </w:r>
      <w:r w:rsidRPr="00CE7515">
        <w:rPr>
          <w:rFonts w:ascii="Times New Roman" w:hAnsi="Times New Roman"/>
          <w:b/>
          <w:sz w:val="24"/>
          <w:szCs w:val="20"/>
          <w:lang w:eastAsia="lt-LT"/>
        </w:rPr>
        <w:t>kaip</w:t>
      </w:r>
      <w:r w:rsidRPr="00CE7515">
        <w:rPr>
          <w:rFonts w:ascii="Times New Roman" w:hAnsi="Times New Roman"/>
          <w:sz w:val="24"/>
          <w:szCs w:val="20"/>
          <w:lang w:eastAsia="lt-LT"/>
        </w:rPr>
        <w:t xml:space="preserve"> jie siūlo </w:t>
      </w:r>
      <w:r w:rsidRPr="00CE7515">
        <w:rPr>
          <w:rFonts w:ascii="Times New Roman" w:hAnsi="Times New Roman"/>
          <w:b/>
          <w:sz w:val="24"/>
          <w:szCs w:val="20"/>
          <w:lang w:eastAsia="lt-LT"/>
        </w:rPr>
        <w:t>organizuoti kitus seminarus</w:t>
      </w:r>
      <w:r w:rsidRPr="00CE7515">
        <w:rPr>
          <w:rFonts w:ascii="Times New Roman" w:hAnsi="Times New Roman"/>
          <w:sz w:val="24"/>
          <w:szCs w:val="20"/>
          <w:lang w:eastAsia="lt-LT"/>
        </w:rPr>
        <w:t>. Respondentų atsakymai: „</w:t>
      </w:r>
      <w:r w:rsidRPr="00CE7515">
        <w:rPr>
          <w:rFonts w:ascii="Times New Roman" w:hAnsi="Times New Roman"/>
          <w:i/>
          <w:sz w:val="24"/>
          <w:szCs w:val="20"/>
          <w:lang w:eastAsia="lt-LT"/>
        </w:rPr>
        <w:t xml:space="preserve">siūlau organizuoti vienos dienos seminarus Vilniuje; trijų dienų; iš anksto sudaryti darbo grafiką; trys dienos; panašiai; periodiškai tris kartus per metus: 10, 02, 05 mėn.; panašiai; vienos dienos; vienos dienos, dalykiškas; ačiū už puikų seminarą“. </w:t>
      </w:r>
      <w:r w:rsidRPr="00CE7515">
        <w:rPr>
          <w:rFonts w:ascii="Times New Roman" w:hAnsi="Times New Roman"/>
          <w:sz w:val="24"/>
          <w:szCs w:val="20"/>
          <w:lang w:eastAsia="lt-LT"/>
        </w:rPr>
        <w:t>Kelių respondentų atsakymuose</w:t>
      </w:r>
      <w:r w:rsidRPr="00CE7515">
        <w:rPr>
          <w:rFonts w:ascii="Times New Roman" w:hAnsi="Times New Roman"/>
          <w:i/>
          <w:sz w:val="24"/>
          <w:szCs w:val="20"/>
          <w:lang w:eastAsia="lt-LT"/>
        </w:rPr>
        <w:t xml:space="preserve"> </w:t>
      </w:r>
      <w:r w:rsidRPr="00CE7515">
        <w:rPr>
          <w:rFonts w:ascii="Times New Roman" w:hAnsi="Times New Roman"/>
          <w:sz w:val="24"/>
          <w:szCs w:val="20"/>
          <w:lang w:eastAsia="lt-LT"/>
        </w:rPr>
        <w:t xml:space="preserve">buvo išreiškiamas noras seminarą organizuoti trijų dienų trukmės. Tai atskleidžia, kad seminaras buvo naudingas, nes vadovai mielai skirtų net </w:t>
      </w:r>
      <w:r w:rsidRPr="00CE7515">
        <w:rPr>
          <w:rFonts w:ascii="Times New Roman" w:hAnsi="Times New Roman"/>
          <w:b/>
          <w:sz w:val="24"/>
          <w:szCs w:val="20"/>
          <w:lang w:eastAsia="lt-LT"/>
        </w:rPr>
        <w:t>tris dienas</w:t>
      </w:r>
      <w:r w:rsidRPr="00CE7515">
        <w:rPr>
          <w:rFonts w:ascii="Times New Roman" w:hAnsi="Times New Roman"/>
          <w:sz w:val="24"/>
          <w:szCs w:val="20"/>
          <w:lang w:eastAsia="lt-LT"/>
        </w:rPr>
        <w:t xml:space="preserve">. Vienas respondentas paminėjo, kad seminaras galėtų būti organizuojamas </w:t>
      </w:r>
      <w:r w:rsidRPr="00CE7515">
        <w:rPr>
          <w:rFonts w:ascii="Times New Roman" w:hAnsi="Times New Roman"/>
          <w:b/>
          <w:sz w:val="24"/>
          <w:szCs w:val="20"/>
          <w:lang w:eastAsia="lt-LT"/>
        </w:rPr>
        <w:t>tris kartus per metus: 10, 02 ir 05 mėn.</w:t>
      </w:r>
      <w:r w:rsidRPr="00CE7515">
        <w:rPr>
          <w:rFonts w:ascii="Times New Roman" w:hAnsi="Times New Roman"/>
          <w:sz w:val="24"/>
          <w:szCs w:val="20"/>
          <w:lang w:eastAsia="lt-LT"/>
        </w:rPr>
        <w:t>. Tai atskleidžia poreikį tokiems seminarams. Du respondentai įrašė, kad seminaras galėtų būti organizuojamas vienai dienai Vilniuje. Šis atsakymas galimas dėl gyvenamosios vietos t.y. Vilniuje gyvenantis vadovas mielai skirtu viena dieną seminarui Vilniuje bei tokiu būdu išvengtų kelionės. Vienas respondentas pasiūlė iš anksto sudaryti darbo grafikus, tačiau reikia paminėti, kad detali darbo programa buvo išplatinta visiems iš anksto.</w:t>
      </w:r>
    </w:p>
    <w:p w:rsidR="000B4553" w:rsidRPr="00CE7515" w:rsidRDefault="000B4553" w:rsidP="00CB5EA5">
      <w:pPr>
        <w:spacing w:after="0" w:line="240" w:lineRule="auto"/>
        <w:ind w:firstLine="851"/>
        <w:jc w:val="both"/>
        <w:rPr>
          <w:rFonts w:ascii="Times New Roman" w:hAnsi="Times New Roman"/>
          <w:sz w:val="24"/>
          <w:szCs w:val="24"/>
        </w:rPr>
      </w:pPr>
      <w:r w:rsidRPr="00CE7515">
        <w:rPr>
          <w:rFonts w:ascii="Times New Roman" w:hAnsi="Times New Roman"/>
          <w:b/>
          <w:sz w:val="24"/>
          <w:szCs w:val="24"/>
        </w:rPr>
        <w:t>Spalio  10 d.</w:t>
      </w:r>
      <w:r w:rsidRPr="00CE7515">
        <w:rPr>
          <w:rFonts w:ascii="Times New Roman" w:hAnsi="Times New Roman"/>
          <w:sz w:val="24"/>
          <w:szCs w:val="24"/>
        </w:rPr>
        <w:t xml:space="preserve"> buvo išdalinta 70 anketų, kurių skaičius atitiko seminare dalyvavusiųjų skaičių (49 </w:t>
      </w:r>
      <w:r w:rsidRPr="00CE7515">
        <w:rPr>
          <w:rFonts w:ascii="Times New Roman" w:hAnsi="Times New Roman"/>
          <w:sz w:val="24"/>
          <w:szCs w:val="20"/>
        </w:rPr>
        <w:t xml:space="preserve">savivaldybių administracijų švietimo padalinių vadovai ir ŠMM darbuotojai, norėję išreikšti savo nuomonę). </w:t>
      </w:r>
      <w:r w:rsidRPr="00CE7515">
        <w:rPr>
          <w:rFonts w:ascii="Times New Roman" w:hAnsi="Times New Roman"/>
          <w:sz w:val="24"/>
          <w:szCs w:val="24"/>
        </w:rPr>
        <w:t xml:space="preserve"> Apklausos metu grįžo 47 švietimo padalinių vadovų anketos t.y. ~ 96 proc.</w:t>
      </w:r>
    </w:p>
    <w:p w:rsidR="000B4553" w:rsidRPr="00CE7515" w:rsidRDefault="000B4553" w:rsidP="00CB5EA5">
      <w:pPr>
        <w:spacing w:after="0" w:line="240" w:lineRule="auto"/>
        <w:ind w:firstLine="851"/>
        <w:jc w:val="both"/>
        <w:rPr>
          <w:rFonts w:ascii="Times New Roman" w:hAnsi="Times New Roman"/>
          <w:sz w:val="24"/>
          <w:szCs w:val="24"/>
        </w:rPr>
      </w:pPr>
      <w:r w:rsidRPr="00CE7515">
        <w:rPr>
          <w:rFonts w:ascii="Times New Roman" w:hAnsi="Times New Roman"/>
          <w:sz w:val="24"/>
          <w:szCs w:val="24"/>
        </w:rPr>
        <w:t xml:space="preserve">Pirmajame anketos klausime respondentų buvo paprašyta įvertinti seminaro programos kokybę – gyvenimo, poilsio, maitinimo sąlygas. Respondentai galėjo rinktis iš pateiktų teiginių apie </w:t>
      </w:r>
      <w:r w:rsidRPr="00CE7515">
        <w:rPr>
          <w:rFonts w:ascii="Times New Roman" w:hAnsi="Times New Roman"/>
          <w:b/>
          <w:sz w:val="24"/>
          <w:szCs w:val="24"/>
        </w:rPr>
        <w:t>seminaro programos kokybę</w:t>
      </w:r>
      <w:r w:rsidRPr="00CE7515">
        <w:rPr>
          <w:rFonts w:ascii="Times New Roman" w:hAnsi="Times New Roman"/>
          <w:sz w:val="24"/>
          <w:szCs w:val="24"/>
        </w:rPr>
        <w:t xml:space="preserve">: labai gera, gera, patenkinama, bloga ir </w:t>
      </w:r>
      <w:r w:rsidRPr="00CE7515">
        <w:rPr>
          <w:rFonts w:ascii="Times New Roman" w:hAnsi="Times New Roman"/>
          <w:b/>
          <w:sz w:val="24"/>
          <w:szCs w:val="24"/>
        </w:rPr>
        <w:t>gyvenimo, poilsio, maitinimo sąlygas</w:t>
      </w:r>
      <w:r w:rsidRPr="00CE7515">
        <w:rPr>
          <w:rFonts w:ascii="Times New Roman" w:hAnsi="Times New Roman"/>
          <w:sz w:val="24"/>
          <w:szCs w:val="24"/>
        </w:rPr>
        <w:t xml:space="preserve">: labai geros, geros, patenkinamos, blogos. </w:t>
      </w:r>
      <w:r w:rsidRPr="00CE7515">
        <w:rPr>
          <w:rFonts w:ascii="Times New Roman" w:hAnsi="Times New Roman"/>
          <w:b/>
          <w:sz w:val="24"/>
          <w:szCs w:val="24"/>
        </w:rPr>
        <w:t>20 respondentų pasirinko teiginį „labai gera“,</w:t>
      </w:r>
      <w:r w:rsidRPr="00CE7515">
        <w:rPr>
          <w:rFonts w:ascii="Times New Roman" w:hAnsi="Times New Roman"/>
          <w:sz w:val="24"/>
          <w:szCs w:val="24"/>
        </w:rPr>
        <w:t xml:space="preserve"> </w:t>
      </w:r>
      <w:r w:rsidRPr="00CE7515">
        <w:rPr>
          <w:rFonts w:ascii="Times New Roman" w:hAnsi="Times New Roman"/>
          <w:b/>
          <w:sz w:val="24"/>
          <w:szCs w:val="24"/>
        </w:rPr>
        <w:t>26 respondentai – “gera”,</w:t>
      </w:r>
      <w:r w:rsidRPr="00CE7515">
        <w:rPr>
          <w:rFonts w:ascii="Times New Roman" w:hAnsi="Times New Roman"/>
          <w:sz w:val="24"/>
          <w:szCs w:val="24"/>
        </w:rPr>
        <w:t xml:space="preserve"> 1 – patenkinama, nei vienas respondentas nesirinko teiginio „bloga“. Kalbant apie gyvenimo, poilsio ir maitinimo sąlygas respondentų atsakymai pasiskirstė atitinkamai: </w:t>
      </w:r>
      <w:r w:rsidRPr="00CE7515">
        <w:rPr>
          <w:rFonts w:ascii="Times New Roman" w:hAnsi="Times New Roman"/>
          <w:b/>
          <w:sz w:val="24"/>
          <w:szCs w:val="24"/>
        </w:rPr>
        <w:t>14 – „labai geros“, 21 – „geros“</w:t>
      </w:r>
      <w:r w:rsidRPr="00CE7515">
        <w:rPr>
          <w:rFonts w:ascii="Times New Roman" w:hAnsi="Times New Roman"/>
          <w:sz w:val="24"/>
          <w:szCs w:val="24"/>
        </w:rPr>
        <w:t>, 3 – „patenkinamos“, nei vienas nesirinko „blogos“. Pasirinkti teiginiai rodo, kad beveik visi respondentai mano, kad seminaro programos kokybė ir gyvenimo, poilsio ir maitinimo sąlygos buvo labai geros arba geros. Taigi seminaras įvertintas labai teigiamai.</w:t>
      </w:r>
    </w:p>
    <w:p w:rsidR="000B4553" w:rsidRPr="00CE7515" w:rsidRDefault="000B4553" w:rsidP="00CB5EA5">
      <w:pPr>
        <w:spacing w:after="0" w:line="240" w:lineRule="auto"/>
        <w:ind w:firstLine="851"/>
        <w:jc w:val="both"/>
        <w:rPr>
          <w:rFonts w:ascii="Times New Roman" w:hAnsi="Times New Roman"/>
          <w:sz w:val="24"/>
          <w:szCs w:val="24"/>
        </w:rPr>
      </w:pPr>
      <w:r w:rsidRPr="00CE7515">
        <w:rPr>
          <w:rFonts w:ascii="Times New Roman" w:hAnsi="Times New Roman"/>
          <w:b/>
          <w:sz w:val="24"/>
          <w:szCs w:val="24"/>
        </w:rPr>
        <w:t>Pranešėjų pasirengimą</w:t>
      </w:r>
      <w:r w:rsidRPr="00CE7515">
        <w:rPr>
          <w:rFonts w:ascii="Times New Roman" w:hAnsi="Times New Roman"/>
          <w:sz w:val="24"/>
          <w:szCs w:val="24"/>
        </w:rPr>
        <w:t xml:space="preserve"> respondentai įvertino: </w:t>
      </w:r>
      <w:r w:rsidRPr="00CE7515">
        <w:rPr>
          <w:rFonts w:ascii="Times New Roman" w:hAnsi="Times New Roman"/>
          <w:b/>
          <w:sz w:val="24"/>
          <w:szCs w:val="24"/>
        </w:rPr>
        <w:t>27 respondentai – „labai geras“, 20 – „geras“</w:t>
      </w:r>
      <w:r w:rsidRPr="00CE7515">
        <w:rPr>
          <w:rFonts w:ascii="Times New Roman" w:hAnsi="Times New Roman"/>
          <w:sz w:val="24"/>
          <w:szCs w:val="24"/>
        </w:rPr>
        <w:t>, 1 – „patenkinamas“, nei vienas respondentas nepasirinko teiginio „blogas“. Apklausos rezultatai atskleidžia, kad lektorių pranešimai buvo įdomūs ir naudingi, kadangi buvo įvertinti labai palankiai.</w:t>
      </w:r>
    </w:p>
    <w:p w:rsidR="000B4553" w:rsidRPr="00CE7515" w:rsidRDefault="000B4553" w:rsidP="00CB5EA5">
      <w:pPr>
        <w:spacing w:after="0" w:line="240" w:lineRule="auto"/>
        <w:ind w:firstLine="851"/>
        <w:jc w:val="both"/>
        <w:rPr>
          <w:rFonts w:ascii="Times New Roman" w:hAnsi="Times New Roman"/>
          <w:sz w:val="24"/>
          <w:szCs w:val="24"/>
        </w:rPr>
      </w:pPr>
      <w:r w:rsidRPr="00CE7515">
        <w:rPr>
          <w:rFonts w:ascii="Times New Roman" w:hAnsi="Times New Roman"/>
          <w:sz w:val="24"/>
          <w:szCs w:val="24"/>
        </w:rPr>
        <w:t xml:space="preserve">Respondentų buvo klausiama ar pateikta </w:t>
      </w:r>
      <w:r w:rsidRPr="00CE7515">
        <w:rPr>
          <w:rFonts w:ascii="Times New Roman" w:hAnsi="Times New Roman"/>
          <w:b/>
          <w:sz w:val="24"/>
          <w:szCs w:val="24"/>
        </w:rPr>
        <w:t>seminaro medžiaga atitiko dalyvių lygį</w:t>
      </w:r>
      <w:r w:rsidRPr="00CE7515">
        <w:rPr>
          <w:rFonts w:ascii="Times New Roman" w:hAnsi="Times New Roman"/>
          <w:sz w:val="24"/>
          <w:szCs w:val="24"/>
        </w:rPr>
        <w:t xml:space="preserve"> (atsakymai penkių balų skalėje). Penkis balus pasirinko 33 respondentai, keturis – 11 respondentų ir tris – 1 respondentas. Vidutiniškai respondentai skyrė </w:t>
      </w:r>
      <w:r w:rsidRPr="00CE7515">
        <w:rPr>
          <w:rFonts w:ascii="Times New Roman" w:hAnsi="Times New Roman"/>
          <w:b/>
          <w:sz w:val="24"/>
          <w:szCs w:val="24"/>
        </w:rPr>
        <w:t>4, 5 balo</w:t>
      </w:r>
      <w:r w:rsidRPr="00CE7515">
        <w:rPr>
          <w:rFonts w:ascii="Times New Roman" w:hAnsi="Times New Roman"/>
          <w:sz w:val="24"/>
          <w:szCs w:val="24"/>
        </w:rPr>
        <w:t>. Taigi galima teigti, kad seminaro medžiaga atitiko dalyvių lygį, o tai galėjo įtakoti geras pranešėjų pasirengimas (</w:t>
      </w:r>
      <w:r w:rsidRPr="00CE7515">
        <w:rPr>
          <w:rFonts w:ascii="Times New Roman" w:hAnsi="Times New Roman"/>
          <w:b/>
          <w:sz w:val="24"/>
          <w:szCs w:val="24"/>
        </w:rPr>
        <w:t>žr</w:t>
      </w:r>
      <w:r w:rsidRPr="00CE7515">
        <w:rPr>
          <w:rFonts w:ascii="Times New Roman" w:hAnsi="Times New Roman"/>
          <w:sz w:val="24"/>
          <w:szCs w:val="24"/>
        </w:rPr>
        <w:t xml:space="preserve">. ankstesnę pastraipą). </w:t>
      </w:r>
    </w:p>
    <w:p w:rsidR="000B4553" w:rsidRPr="00CE7515" w:rsidRDefault="000B4553" w:rsidP="00CB5EA5">
      <w:pPr>
        <w:spacing w:after="0" w:line="240" w:lineRule="auto"/>
        <w:ind w:firstLine="851"/>
        <w:jc w:val="both"/>
        <w:rPr>
          <w:rFonts w:ascii="Times New Roman" w:hAnsi="Times New Roman"/>
          <w:sz w:val="24"/>
          <w:szCs w:val="24"/>
        </w:rPr>
      </w:pPr>
      <w:r w:rsidRPr="00CE7515">
        <w:rPr>
          <w:rFonts w:ascii="Times New Roman" w:hAnsi="Times New Roman"/>
          <w:sz w:val="24"/>
          <w:szCs w:val="24"/>
        </w:rPr>
        <w:t xml:space="preserve">Ketvirtajame klausime buvo siekiama sužinoti ar seminaro dalyviai turėjo galimybių pateikti klausimų, išsiaiškinti ir teiginiai </w:t>
      </w:r>
      <w:r>
        <w:rPr>
          <w:rFonts w:ascii="Times New Roman" w:hAnsi="Times New Roman"/>
          <w:sz w:val="24"/>
          <w:szCs w:val="24"/>
        </w:rPr>
        <w:t>„</w:t>
      </w:r>
      <w:r w:rsidRPr="00CE7515">
        <w:rPr>
          <w:rFonts w:ascii="Times New Roman" w:hAnsi="Times New Roman"/>
          <w:sz w:val="24"/>
          <w:szCs w:val="24"/>
        </w:rPr>
        <w:t>taip</w:t>
      </w:r>
      <w:r>
        <w:rPr>
          <w:rFonts w:ascii="Times New Roman" w:hAnsi="Times New Roman"/>
          <w:sz w:val="24"/>
          <w:szCs w:val="24"/>
        </w:rPr>
        <w:t>“</w:t>
      </w:r>
      <w:r w:rsidRPr="00CE7515">
        <w:rPr>
          <w:rFonts w:ascii="Times New Roman" w:hAnsi="Times New Roman"/>
          <w:sz w:val="24"/>
          <w:szCs w:val="24"/>
        </w:rPr>
        <w:t xml:space="preserve">, </w:t>
      </w:r>
      <w:r>
        <w:rPr>
          <w:rFonts w:ascii="Times New Roman" w:hAnsi="Times New Roman"/>
          <w:sz w:val="24"/>
          <w:szCs w:val="24"/>
        </w:rPr>
        <w:t>„</w:t>
      </w:r>
      <w:r w:rsidRPr="00CE7515">
        <w:rPr>
          <w:rFonts w:ascii="Times New Roman" w:hAnsi="Times New Roman"/>
          <w:sz w:val="24"/>
          <w:szCs w:val="24"/>
        </w:rPr>
        <w:t>iš dalies</w:t>
      </w:r>
      <w:r>
        <w:rPr>
          <w:rFonts w:ascii="Times New Roman" w:hAnsi="Times New Roman"/>
          <w:sz w:val="24"/>
          <w:szCs w:val="24"/>
        </w:rPr>
        <w:t>“</w:t>
      </w:r>
      <w:r w:rsidRPr="00CE7515">
        <w:rPr>
          <w:rFonts w:ascii="Times New Roman" w:hAnsi="Times New Roman"/>
          <w:sz w:val="24"/>
          <w:szCs w:val="24"/>
        </w:rPr>
        <w:t xml:space="preserve">, </w:t>
      </w:r>
      <w:r>
        <w:rPr>
          <w:rFonts w:ascii="Times New Roman" w:hAnsi="Times New Roman"/>
          <w:sz w:val="24"/>
          <w:szCs w:val="24"/>
        </w:rPr>
        <w:t>„</w:t>
      </w:r>
      <w:r w:rsidRPr="00CE7515">
        <w:rPr>
          <w:rFonts w:ascii="Times New Roman" w:hAnsi="Times New Roman"/>
          <w:sz w:val="24"/>
          <w:szCs w:val="24"/>
        </w:rPr>
        <w:t>ne</w:t>
      </w:r>
      <w:r>
        <w:rPr>
          <w:rFonts w:ascii="Times New Roman" w:hAnsi="Times New Roman"/>
          <w:sz w:val="24"/>
          <w:szCs w:val="24"/>
        </w:rPr>
        <w:t>“</w:t>
      </w:r>
      <w:r w:rsidRPr="00CE7515">
        <w:rPr>
          <w:rFonts w:ascii="Times New Roman" w:hAnsi="Times New Roman"/>
          <w:sz w:val="24"/>
          <w:szCs w:val="24"/>
        </w:rPr>
        <w:t xml:space="preserve">. 36 respondentai rinkosi – </w:t>
      </w:r>
      <w:r>
        <w:rPr>
          <w:rFonts w:ascii="Times New Roman" w:hAnsi="Times New Roman"/>
          <w:sz w:val="24"/>
          <w:szCs w:val="24"/>
        </w:rPr>
        <w:t>„</w:t>
      </w:r>
      <w:r w:rsidRPr="00CE7515">
        <w:rPr>
          <w:rFonts w:ascii="Times New Roman" w:hAnsi="Times New Roman"/>
          <w:sz w:val="24"/>
          <w:szCs w:val="24"/>
        </w:rPr>
        <w:t>taip</w:t>
      </w:r>
      <w:r>
        <w:rPr>
          <w:rFonts w:ascii="Times New Roman" w:hAnsi="Times New Roman"/>
          <w:sz w:val="24"/>
          <w:szCs w:val="24"/>
        </w:rPr>
        <w:t>“</w:t>
      </w:r>
      <w:r w:rsidRPr="00CE7515">
        <w:rPr>
          <w:rFonts w:ascii="Times New Roman" w:hAnsi="Times New Roman"/>
          <w:sz w:val="24"/>
          <w:szCs w:val="24"/>
        </w:rPr>
        <w:t xml:space="preserve">, 12 – </w:t>
      </w:r>
      <w:r>
        <w:rPr>
          <w:rFonts w:ascii="Times New Roman" w:hAnsi="Times New Roman"/>
          <w:sz w:val="24"/>
          <w:szCs w:val="24"/>
        </w:rPr>
        <w:t>„</w:t>
      </w:r>
      <w:r w:rsidRPr="00CE7515">
        <w:rPr>
          <w:rFonts w:ascii="Times New Roman" w:hAnsi="Times New Roman"/>
          <w:sz w:val="24"/>
          <w:szCs w:val="24"/>
        </w:rPr>
        <w:t>iš dalies</w:t>
      </w:r>
      <w:r>
        <w:rPr>
          <w:rFonts w:ascii="Times New Roman" w:hAnsi="Times New Roman"/>
          <w:sz w:val="24"/>
          <w:szCs w:val="24"/>
        </w:rPr>
        <w:t>“</w:t>
      </w:r>
      <w:r w:rsidRPr="00CE7515">
        <w:rPr>
          <w:rFonts w:ascii="Times New Roman" w:hAnsi="Times New Roman"/>
          <w:sz w:val="24"/>
          <w:szCs w:val="24"/>
        </w:rPr>
        <w:t xml:space="preserve">, tačiau nei vienas respondentas nesirinko teiginio </w:t>
      </w:r>
      <w:r>
        <w:rPr>
          <w:rFonts w:ascii="Times New Roman" w:hAnsi="Times New Roman"/>
          <w:sz w:val="24"/>
          <w:szCs w:val="24"/>
        </w:rPr>
        <w:t>„</w:t>
      </w:r>
      <w:r w:rsidRPr="00CE7515">
        <w:rPr>
          <w:rFonts w:ascii="Times New Roman" w:hAnsi="Times New Roman"/>
          <w:sz w:val="24"/>
          <w:szCs w:val="24"/>
        </w:rPr>
        <w:t>ne</w:t>
      </w:r>
      <w:r>
        <w:rPr>
          <w:rFonts w:ascii="Times New Roman" w:hAnsi="Times New Roman"/>
          <w:sz w:val="24"/>
          <w:szCs w:val="24"/>
        </w:rPr>
        <w:t>“</w:t>
      </w:r>
      <w:r w:rsidRPr="00CE7515">
        <w:rPr>
          <w:rFonts w:ascii="Times New Roman" w:hAnsi="Times New Roman"/>
          <w:sz w:val="24"/>
          <w:szCs w:val="24"/>
        </w:rPr>
        <w:t xml:space="preserve">. Taigi </w:t>
      </w:r>
      <w:r w:rsidRPr="00CE7515">
        <w:rPr>
          <w:rFonts w:ascii="Times New Roman" w:hAnsi="Times New Roman"/>
          <w:b/>
          <w:sz w:val="24"/>
          <w:szCs w:val="24"/>
        </w:rPr>
        <w:t>dauguma respondentų nuomone seminaro metu jie galėjo užduoti klausimų, išsiaiškinti</w:t>
      </w:r>
      <w:r w:rsidRPr="00CE7515">
        <w:rPr>
          <w:rFonts w:ascii="Times New Roman" w:hAnsi="Times New Roman"/>
          <w:sz w:val="24"/>
          <w:szCs w:val="24"/>
        </w:rPr>
        <w:t>.</w:t>
      </w:r>
    </w:p>
    <w:p w:rsidR="000B4553" w:rsidRPr="00CE7515" w:rsidRDefault="000B4553" w:rsidP="00CB5EA5">
      <w:pPr>
        <w:spacing w:after="0" w:line="240" w:lineRule="auto"/>
        <w:ind w:firstLine="851"/>
        <w:jc w:val="both"/>
        <w:rPr>
          <w:rFonts w:ascii="Times New Roman" w:hAnsi="Times New Roman"/>
          <w:b/>
          <w:sz w:val="24"/>
          <w:szCs w:val="24"/>
        </w:rPr>
      </w:pPr>
      <w:r w:rsidRPr="00CE7515">
        <w:rPr>
          <w:rFonts w:ascii="Times New Roman" w:hAnsi="Times New Roman"/>
          <w:sz w:val="24"/>
          <w:szCs w:val="24"/>
        </w:rPr>
        <w:t xml:space="preserve">Respondentų buvo prašoma įvertinti ar dalyvių diskusijos, pasisakymai ar yra naudingi tiesioginiam darbui, iš dalies naudingi, man nenaudingi, beprasmis laiko švaistymas. 40 respondentų buvo naudinga tiesioginiam darbui, 8 – iš dalies naudingi. Dviejų paskutinių teiginių nesirinko nei vienas respondentas. Taigi </w:t>
      </w:r>
      <w:r w:rsidRPr="00CE7515">
        <w:rPr>
          <w:rFonts w:ascii="Times New Roman" w:hAnsi="Times New Roman"/>
          <w:b/>
          <w:sz w:val="24"/>
          <w:szCs w:val="24"/>
        </w:rPr>
        <w:t>daugumai</w:t>
      </w:r>
      <w:r w:rsidRPr="00CE7515">
        <w:rPr>
          <w:rFonts w:ascii="Times New Roman" w:hAnsi="Times New Roman"/>
          <w:sz w:val="24"/>
          <w:szCs w:val="24"/>
        </w:rPr>
        <w:t xml:space="preserve"> </w:t>
      </w:r>
      <w:r w:rsidRPr="00CE7515">
        <w:rPr>
          <w:rFonts w:ascii="Times New Roman" w:hAnsi="Times New Roman"/>
          <w:b/>
          <w:sz w:val="24"/>
          <w:szCs w:val="24"/>
        </w:rPr>
        <w:t>respondentų dalyvių diskusijos, pasisakymai buvo naudingi tiesioginiam darbui.</w:t>
      </w:r>
    </w:p>
    <w:p w:rsidR="000B4553" w:rsidRPr="00CE7515" w:rsidRDefault="000B4553" w:rsidP="00CB5EA5">
      <w:pPr>
        <w:spacing w:after="0" w:line="240" w:lineRule="auto"/>
        <w:ind w:firstLine="851"/>
        <w:jc w:val="both"/>
        <w:rPr>
          <w:rFonts w:ascii="Times New Roman" w:hAnsi="Times New Roman"/>
          <w:sz w:val="24"/>
          <w:szCs w:val="24"/>
        </w:rPr>
      </w:pPr>
      <w:r w:rsidRPr="00CE7515">
        <w:rPr>
          <w:rFonts w:ascii="Times New Roman" w:hAnsi="Times New Roman"/>
          <w:sz w:val="24"/>
          <w:szCs w:val="24"/>
        </w:rPr>
        <w:t>P</w:t>
      </w:r>
      <w:r w:rsidRPr="00CE7515">
        <w:rPr>
          <w:rFonts w:ascii="Times New Roman" w:hAnsi="Times New Roman"/>
          <w:sz w:val="24"/>
          <w:szCs w:val="20"/>
          <w:lang w:eastAsia="lt-LT"/>
        </w:rPr>
        <w:t xml:space="preserve">aklausus respondentų ar seminaras praplėtė akiratį, švietimo reformos sampratą. Paaiškėjo, kad </w:t>
      </w:r>
      <w:r w:rsidRPr="00CE7515">
        <w:rPr>
          <w:rFonts w:ascii="Times New Roman" w:hAnsi="Times New Roman"/>
          <w:b/>
          <w:sz w:val="24"/>
          <w:szCs w:val="20"/>
          <w:lang w:eastAsia="lt-LT"/>
        </w:rPr>
        <w:t>daugumai respondentų (32) praplėtė akiratį, švietimo reformos sampratą</w:t>
      </w:r>
      <w:r w:rsidRPr="00CE7515">
        <w:rPr>
          <w:rFonts w:ascii="Times New Roman" w:hAnsi="Times New Roman"/>
          <w:sz w:val="24"/>
          <w:szCs w:val="20"/>
          <w:lang w:eastAsia="lt-LT"/>
        </w:rPr>
        <w:t>. 12 respondentų mano, kad praplėtė akiratį iš dalies ir tik vienas respondentas mano, kad nepraplėtė.</w:t>
      </w:r>
    </w:p>
    <w:p w:rsidR="000B4553" w:rsidRPr="00CE7515" w:rsidRDefault="000B4553" w:rsidP="00CB5EA5">
      <w:pPr>
        <w:spacing w:after="0" w:line="240" w:lineRule="auto"/>
        <w:ind w:firstLine="851"/>
        <w:jc w:val="both"/>
        <w:rPr>
          <w:rFonts w:ascii="Times New Roman" w:hAnsi="Times New Roman"/>
          <w:sz w:val="24"/>
          <w:szCs w:val="24"/>
        </w:rPr>
      </w:pPr>
      <w:r w:rsidRPr="00CE7515">
        <w:rPr>
          <w:rFonts w:ascii="Times New Roman" w:hAnsi="Times New Roman"/>
          <w:sz w:val="24"/>
          <w:szCs w:val="24"/>
        </w:rPr>
        <w:t>Respondentų buvo klausiama ar „</w:t>
      </w:r>
      <w:r w:rsidRPr="00CE7515">
        <w:rPr>
          <w:rFonts w:ascii="Times New Roman" w:hAnsi="Times New Roman"/>
          <w:b/>
          <w:sz w:val="24"/>
          <w:szCs w:val="24"/>
        </w:rPr>
        <w:t>per šią seminaro dieną paaiškėjo sudėtingų švietimo sistemos pokyčių valdymas?“</w:t>
      </w:r>
      <w:r w:rsidRPr="00CE7515">
        <w:rPr>
          <w:rFonts w:ascii="Times New Roman" w:hAnsi="Times New Roman"/>
          <w:sz w:val="24"/>
          <w:szCs w:val="24"/>
        </w:rPr>
        <w:t xml:space="preserve"> ir teiginiai tik dabar žinosiu kaip dirbti (1 respondentas), </w:t>
      </w:r>
      <w:r w:rsidRPr="00CE7515">
        <w:rPr>
          <w:rFonts w:ascii="Times New Roman" w:hAnsi="Times New Roman"/>
          <w:b/>
          <w:sz w:val="24"/>
          <w:szCs w:val="24"/>
        </w:rPr>
        <w:t>žinosiu kaip geriau dirbti (15 respondentų), sužinojau kai ką naujo (30 respondentų)</w:t>
      </w:r>
      <w:r w:rsidRPr="00CE7515">
        <w:rPr>
          <w:rFonts w:ascii="Times New Roman" w:hAnsi="Times New Roman"/>
          <w:sz w:val="24"/>
          <w:szCs w:val="24"/>
        </w:rPr>
        <w:t xml:space="preserve">, nieko naujo (1 respondentas). </w:t>
      </w:r>
    </w:p>
    <w:p w:rsidR="000B4553" w:rsidRPr="00CE7515" w:rsidRDefault="000B4553" w:rsidP="00CB5EA5">
      <w:pPr>
        <w:spacing w:after="0" w:line="240" w:lineRule="auto"/>
        <w:ind w:firstLine="851"/>
        <w:jc w:val="both"/>
        <w:rPr>
          <w:rFonts w:ascii="Times New Roman" w:hAnsi="Times New Roman"/>
          <w:i/>
          <w:sz w:val="24"/>
          <w:szCs w:val="20"/>
        </w:rPr>
      </w:pPr>
      <w:r w:rsidRPr="00CE7515">
        <w:rPr>
          <w:rFonts w:ascii="Times New Roman" w:hAnsi="Times New Roman"/>
          <w:sz w:val="24"/>
          <w:szCs w:val="24"/>
        </w:rPr>
        <w:t xml:space="preserve">Anketinėje apklausoje buvo svarbu išsiaiškinti kas jo </w:t>
      </w:r>
      <w:r w:rsidRPr="00CE7515">
        <w:rPr>
          <w:rFonts w:ascii="Times New Roman" w:hAnsi="Times New Roman"/>
          <w:b/>
          <w:sz w:val="24"/>
          <w:szCs w:val="24"/>
        </w:rPr>
        <w:t>dalyviams buvo vertingiausia</w:t>
      </w:r>
      <w:r w:rsidRPr="00CE7515">
        <w:rPr>
          <w:rFonts w:ascii="Times New Roman" w:hAnsi="Times New Roman"/>
          <w:sz w:val="24"/>
          <w:szCs w:val="24"/>
        </w:rPr>
        <w:t xml:space="preserve">. Gauti štai tokie atsakymai: </w:t>
      </w:r>
      <w:r w:rsidRPr="00CE7515">
        <w:rPr>
          <w:rFonts w:ascii="Times New Roman" w:hAnsi="Times New Roman"/>
          <w:i/>
          <w:sz w:val="24"/>
          <w:szCs w:val="24"/>
        </w:rPr>
        <w:t>„l</w:t>
      </w:r>
      <w:r w:rsidRPr="00CE7515">
        <w:rPr>
          <w:rFonts w:ascii="Times New Roman" w:hAnsi="Times New Roman"/>
          <w:i/>
          <w:sz w:val="24"/>
          <w:szCs w:val="20"/>
        </w:rPr>
        <w:t>aiko vadyba; bendravimas su kolegomis; darbas grupėse; bendravimas su ŠMM specialistais, kolegomis; diskusija ir neformalus bendravimas su kolegomis, informacija apie darželius; viskas naudinga, ypač darbo grupės;</w:t>
      </w:r>
      <w:r w:rsidRPr="00CE7515">
        <w:rPr>
          <w:rFonts w:ascii="Times New Roman" w:hAnsi="Times New Roman"/>
          <w:i/>
          <w:sz w:val="24"/>
          <w:szCs w:val="24"/>
        </w:rPr>
        <w:t xml:space="preserve"> </w:t>
      </w:r>
      <w:r w:rsidRPr="00CE7515">
        <w:rPr>
          <w:rFonts w:ascii="Times New Roman" w:hAnsi="Times New Roman"/>
          <w:i/>
          <w:sz w:val="24"/>
          <w:szCs w:val="20"/>
        </w:rPr>
        <w:t>R. Klepačienės ir J. Mackevičienės pranešimai ir darbas grupėse;</w:t>
      </w:r>
      <w:r w:rsidRPr="00CE7515">
        <w:rPr>
          <w:rFonts w:ascii="Times New Roman" w:hAnsi="Times New Roman"/>
          <w:i/>
          <w:sz w:val="24"/>
          <w:szCs w:val="24"/>
        </w:rPr>
        <w:t xml:space="preserve"> p</w:t>
      </w:r>
      <w:r w:rsidRPr="00CE7515">
        <w:rPr>
          <w:rFonts w:ascii="Times New Roman" w:hAnsi="Times New Roman"/>
          <w:i/>
          <w:sz w:val="24"/>
          <w:szCs w:val="20"/>
        </w:rPr>
        <w:t>ateikta informacija ir bendravimas su kolegomis;</w:t>
      </w:r>
      <w:r w:rsidRPr="00CE7515">
        <w:rPr>
          <w:rFonts w:ascii="Times New Roman" w:hAnsi="Times New Roman"/>
          <w:i/>
          <w:sz w:val="24"/>
          <w:szCs w:val="24"/>
        </w:rPr>
        <w:t xml:space="preserve"> b</w:t>
      </w:r>
      <w:r w:rsidRPr="00CE7515">
        <w:rPr>
          <w:rFonts w:ascii="Times New Roman" w:hAnsi="Times New Roman"/>
          <w:i/>
          <w:sz w:val="24"/>
          <w:szCs w:val="20"/>
        </w:rPr>
        <w:t>endravimas su ŠMM specialistais ir kitų savivaldybių švietimo vadovais;</w:t>
      </w:r>
      <w:r w:rsidRPr="00CE7515">
        <w:rPr>
          <w:rFonts w:ascii="Times New Roman" w:hAnsi="Times New Roman"/>
          <w:i/>
          <w:sz w:val="24"/>
          <w:szCs w:val="24"/>
        </w:rPr>
        <w:t xml:space="preserve"> d</w:t>
      </w:r>
      <w:r w:rsidRPr="00CE7515">
        <w:rPr>
          <w:rFonts w:ascii="Times New Roman" w:hAnsi="Times New Roman"/>
          <w:i/>
          <w:sz w:val="24"/>
          <w:szCs w:val="20"/>
        </w:rPr>
        <w:t>iskusijos, darbas grupėse; R. Klepačienės pasisakymas dėl mokyklų sistemos savivaldybėje kūrimo;</w:t>
      </w:r>
      <w:r w:rsidRPr="00CE7515">
        <w:rPr>
          <w:rFonts w:ascii="Times New Roman" w:hAnsi="Times New Roman"/>
          <w:i/>
          <w:sz w:val="24"/>
          <w:szCs w:val="24"/>
        </w:rPr>
        <w:t xml:space="preserve"> t</w:t>
      </w:r>
      <w:r w:rsidRPr="00CE7515">
        <w:rPr>
          <w:rFonts w:ascii="Times New Roman" w:hAnsi="Times New Roman"/>
          <w:i/>
          <w:sz w:val="24"/>
          <w:szCs w:val="20"/>
        </w:rPr>
        <w:t>eisės aktų esminių nuostatų užtvirtinimas, bendravimas su kolegomis (kokie mes panašūs ar skirtingi); lektorių pranešimai;</w:t>
      </w:r>
      <w:r w:rsidRPr="00CE7515">
        <w:rPr>
          <w:rFonts w:ascii="Times New Roman" w:hAnsi="Times New Roman"/>
          <w:i/>
          <w:sz w:val="24"/>
          <w:szCs w:val="24"/>
        </w:rPr>
        <w:t xml:space="preserve"> d</w:t>
      </w:r>
      <w:r w:rsidRPr="00CE7515">
        <w:rPr>
          <w:rFonts w:ascii="Times New Roman" w:hAnsi="Times New Roman"/>
          <w:i/>
          <w:sz w:val="24"/>
          <w:szCs w:val="20"/>
        </w:rPr>
        <w:t>iskusijos su dalyviais pranešėjais;</w:t>
      </w:r>
      <w:r w:rsidRPr="00CE7515">
        <w:rPr>
          <w:rFonts w:ascii="Times New Roman" w:hAnsi="Times New Roman"/>
          <w:i/>
          <w:sz w:val="24"/>
          <w:szCs w:val="24"/>
        </w:rPr>
        <w:t xml:space="preserve"> p</w:t>
      </w:r>
      <w:r w:rsidRPr="00CE7515">
        <w:rPr>
          <w:rFonts w:ascii="Times New Roman" w:hAnsi="Times New Roman"/>
          <w:i/>
          <w:sz w:val="24"/>
          <w:szCs w:val="20"/>
        </w:rPr>
        <w:t>ranešimai, diskusija;</w:t>
      </w:r>
      <w:r w:rsidRPr="00CE7515">
        <w:rPr>
          <w:rFonts w:ascii="Times New Roman" w:hAnsi="Times New Roman"/>
          <w:i/>
          <w:sz w:val="24"/>
          <w:szCs w:val="24"/>
        </w:rPr>
        <w:t xml:space="preserve"> v</w:t>
      </w:r>
      <w:r w:rsidRPr="00CE7515">
        <w:rPr>
          <w:rFonts w:ascii="Times New Roman" w:hAnsi="Times New Roman"/>
          <w:i/>
          <w:sz w:val="24"/>
          <w:szCs w:val="20"/>
        </w:rPr>
        <w:t>iskas;</w:t>
      </w:r>
      <w:r w:rsidRPr="00CE7515">
        <w:rPr>
          <w:rFonts w:ascii="Times New Roman" w:hAnsi="Times New Roman"/>
          <w:i/>
          <w:sz w:val="24"/>
          <w:szCs w:val="24"/>
        </w:rPr>
        <w:t xml:space="preserve"> t</w:t>
      </w:r>
      <w:r w:rsidRPr="00CE7515">
        <w:rPr>
          <w:rFonts w:ascii="Times New Roman" w:hAnsi="Times New Roman"/>
          <w:i/>
          <w:sz w:val="24"/>
          <w:szCs w:val="20"/>
        </w:rPr>
        <w:t>inklo pertvarkos klausimai;</w:t>
      </w:r>
      <w:r w:rsidRPr="00CE7515">
        <w:rPr>
          <w:rFonts w:ascii="Times New Roman" w:hAnsi="Times New Roman"/>
          <w:i/>
          <w:sz w:val="24"/>
          <w:szCs w:val="24"/>
        </w:rPr>
        <w:t xml:space="preserve"> l</w:t>
      </w:r>
      <w:r w:rsidRPr="00CE7515">
        <w:rPr>
          <w:rFonts w:ascii="Times New Roman" w:hAnsi="Times New Roman"/>
          <w:i/>
          <w:sz w:val="24"/>
          <w:szCs w:val="20"/>
        </w:rPr>
        <w:t>ektorių pranešimai tinklo kūrimo taisyklių pataisų aptarimas;</w:t>
      </w:r>
      <w:r w:rsidRPr="00CE7515">
        <w:rPr>
          <w:rFonts w:ascii="Times New Roman" w:hAnsi="Times New Roman"/>
          <w:i/>
          <w:sz w:val="24"/>
          <w:szCs w:val="24"/>
        </w:rPr>
        <w:t xml:space="preserve"> t</w:t>
      </w:r>
      <w:r w:rsidRPr="00CE7515">
        <w:rPr>
          <w:rFonts w:ascii="Times New Roman" w:hAnsi="Times New Roman"/>
          <w:i/>
          <w:sz w:val="24"/>
          <w:szCs w:val="20"/>
        </w:rPr>
        <w:t>inklo kūrimo taisyklių ir pakeitimai; pranešimai, naujų dokumentų (pataisų) išaiškinimas. Ačiū, seminaras geras; viskas vertinga;</w:t>
      </w:r>
      <w:r w:rsidRPr="00CE7515">
        <w:rPr>
          <w:rFonts w:ascii="Times New Roman" w:hAnsi="Times New Roman"/>
          <w:i/>
          <w:sz w:val="24"/>
          <w:szCs w:val="24"/>
        </w:rPr>
        <w:t xml:space="preserve"> d</w:t>
      </w:r>
      <w:r w:rsidRPr="00CE7515">
        <w:rPr>
          <w:rFonts w:ascii="Times New Roman" w:hAnsi="Times New Roman"/>
          <w:i/>
          <w:sz w:val="24"/>
          <w:szCs w:val="20"/>
        </w:rPr>
        <w:t>iskusijos, darbas grupėse, bendravimas vakaronėje;</w:t>
      </w:r>
      <w:r w:rsidRPr="00CE7515">
        <w:rPr>
          <w:rFonts w:ascii="Times New Roman" w:hAnsi="Times New Roman"/>
          <w:i/>
          <w:sz w:val="24"/>
          <w:szCs w:val="24"/>
        </w:rPr>
        <w:t xml:space="preserve"> b</w:t>
      </w:r>
      <w:r w:rsidRPr="00CE7515">
        <w:rPr>
          <w:rFonts w:ascii="Times New Roman" w:hAnsi="Times New Roman"/>
          <w:i/>
          <w:sz w:val="24"/>
          <w:szCs w:val="20"/>
        </w:rPr>
        <w:t>endravimas;</w:t>
      </w:r>
      <w:r w:rsidRPr="00CE7515">
        <w:rPr>
          <w:rFonts w:ascii="Times New Roman" w:hAnsi="Times New Roman"/>
          <w:i/>
          <w:sz w:val="24"/>
          <w:szCs w:val="24"/>
        </w:rPr>
        <w:t xml:space="preserve"> t</w:t>
      </w:r>
      <w:r w:rsidRPr="00CE7515">
        <w:rPr>
          <w:rFonts w:ascii="Times New Roman" w:hAnsi="Times New Roman"/>
          <w:i/>
          <w:sz w:val="24"/>
          <w:szCs w:val="20"/>
        </w:rPr>
        <w:t xml:space="preserve">inklas, gera mokykla; </w:t>
      </w:r>
      <w:r w:rsidRPr="00CE7515">
        <w:rPr>
          <w:rFonts w:ascii="Times New Roman" w:hAnsi="Times New Roman"/>
          <w:i/>
          <w:sz w:val="24"/>
          <w:szCs w:val="24"/>
        </w:rPr>
        <w:t>v</w:t>
      </w:r>
      <w:r w:rsidRPr="00CE7515">
        <w:rPr>
          <w:rFonts w:ascii="Times New Roman" w:hAnsi="Times New Roman"/>
          <w:i/>
          <w:sz w:val="24"/>
          <w:szCs w:val="20"/>
        </w:rPr>
        <w:t>iskas;</w:t>
      </w:r>
      <w:r w:rsidRPr="00CE7515">
        <w:rPr>
          <w:rFonts w:ascii="Times New Roman" w:hAnsi="Times New Roman"/>
          <w:i/>
          <w:sz w:val="24"/>
          <w:szCs w:val="24"/>
        </w:rPr>
        <w:t xml:space="preserve"> </w:t>
      </w:r>
      <w:r w:rsidRPr="00CE7515">
        <w:rPr>
          <w:rFonts w:ascii="Times New Roman" w:hAnsi="Times New Roman"/>
          <w:i/>
          <w:sz w:val="24"/>
          <w:szCs w:val="20"/>
        </w:rPr>
        <w:t xml:space="preserve">MK ir tinklo tvarkymo informacija. </w:t>
      </w:r>
    </w:p>
    <w:p w:rsidR="000B4553" w:rsidRPr="00CE7515" w:rsidRDefault="000B4553" w:rsidP="00CB5EA5">
      <w:pPr>
        <w:spacing w:after="0" w:line="240" w:lineRule="auto"/>
        <w:ind w:firstLine="851"/>
        <w:jc w:val="both"/>
        <w:rPr>
          <w:rFonts w:ascii="Times New Roman" w:hAnsi="Times New Roman"/>
          <w:b/>
          <w:sz w:val="24"/>
          <w:szCs w:val="20"/>
        </w:rPr>
      </w:pPr>
      <w:r w:rsidRPr="00CE7515">
        <w:rPr>
          <w:rFonts w:ascii="Times New Roman" w:hAnsi="Times New Roman"/>
          <w:sz w:val="24"/>
          <w:szCs w:val="20"/>
        </w:rPr>
        <w:t xml:space="preserve">Apibendrinant gautus rezultatus galima teigti, kad vertingiausia seminaro dalyviams buvo </w:t>
      </w:r>
      <w:r w:rsidRPr="00CE7515">
        <w:rPr>
          <w:rFonts w:ascii="Times New Roman" w:hAnsi="Times New Roman"/>
          <w:b/>
          <w:sz w:val="24"/>
          <w:szCs w:val="20"/>
        </w:rPr>
        <w:t>bendravimas su ŠMM specialistais ir kolegomis, darbas grupėse, naujų dokumentų išaiškinimas, mokyklų tinklo kūrimo taisyklių aptarimas.</w:t>
      </w:r>
    </w:p>
    <w:p w:rsidR="000B4553" w:rsidRPr="00CE7515" w:rsidRDefault="000B4553" w:rsidP="00CB5EA5">
      <w:pPr>
        <w:spacing w:after="0" w:line="240" w:lineRule="auto"/>
        <w:ind w:firstLine="851"/>
        <w:jc w:val="both"/>
        <w:rPr>
          <w:rFonts w:ascii="Times New Roman" w:hAnsi="Times New Roman"/>
          <w:i/>
          <w:sz w:val="24"/>
          <w:szCs w:val="20"/>
        </w:rPr>
      </w:pPr>
      <w:r w:rsidRPr="00CE7515">
        <w:rPr>
          <w:rFonts w:ascii="Times New Roman" w:hAnsi="Times New Roman"/>
          <w:sz w:val="24"/>
          <w:szCs w:val="20"/>
        </w:rPr>
        <w:t xml:space="preserve">Paskutiniajame anketos klausime respondentai galėjo įrašyti savo nuomonę apie tai </w:t>
      </w:r>
      <w:r w:rsidRPr="00CE7515">
        <w:rPr>
          <w:rFonts w:ascii="Times New Roman" w:hAnsi="Times New Roman"/>
          <w:b/>
          <w:sz w:val="24"/>
          <w:szCs w:val="20"/>
        </w:rPr>
        <w:t>kaip organizuoti kitus seminarus.</w:t>
      </w:r>
      <w:r w:rsidRPr="00CE7515">
        <w:rPr>
          <w:rFonts w:ascii="Times New Roman" w:hAnsi="Times New Roman"/>
          <w:sz w:val="24"/>
          <w:szCs w:val="20"/>
        </w:rPr>
        <w:t xml:space="preserve">  Respondentų atsakymai: </w:t>
      </w:r>
      <w:r w:rsidRPr="00CE7515">
        <w:rPr>
          <w:rFonts w:ascii="Times New Roman" w:hAnsi="Times New Roman"/>
          <w:i/>
          <w:sz w:val="24"/>
          <w:szCs w:val="24"/>
        </w:rPr>
        <w:t>„d</w:t>
      </w:r>
      <w:r w:rsidRPr="00CE7515">
        <w:rPr>
          <w:rFonts w:ascii="Times New Roman" w:hAnsi="Times New Roman"/>
          <w:i/>
          <w:sz w:val="24"/>
          <w:szCs w:val="20"/>
        </w:rPr>
        <w:t>aryti 3 dienų; siūlau organizuoti 3 dienas; tokiu principu kaip ir šis seminaras; 3 dienos; mažiau apžvalginės informacijos, daugiau fokusuotis (pvz. Vieną dieną) konkrečiai problematikai; taip pat, ačiū organizatoriams; taip pat; seminarus turi organizuoti švietimo organizavimo skyrius, tik tuomet kur nauda; daugiau laiko skirti darbui grupėse, nes buvo daugiau tik minčių lietus, bet trūko laiko mąstymui kartu; struktūra ta pati, tik tris dienas; panašiai, bet kai kuriuos aktualius klausimus galėtų moderuoti savivaldybių atstovai, jau turintys patirties problemos sprendime; tris kartus per metus: 10, 02, 05 mėn.; organizuoti ketvirtadienį-penktadienį; taip pat; vienos dienos seminaras; reikėtų daugiau laiko diskusijoms, klausimams; viskas gerai; aktualiais, naujais, švietimo klausimais, naujų teisės aktų, švietimo klausimais, analizė; mažiau darbo grupėse, daugiau dokumentų analizės; ačiū už seminarą; panašiai; taip pat kaip šį kartą: daugiau praktinių dalykų (tesiės aktų analizė, patirtis) ir vienas kitas pranešimas „geros mokyklos“ ir pan.; visą seminarą pavasarį, vieną seminarą rudenį; viskas gerai; kitam seminarui: duomenimis grįsta švietimo vadyba. Geros mokyklos kriterijų paieška“.</w:t>
      </w:r>
    </w:p>
    <w:p w:rsidR="000B4553" w:rsidRDefault="000B4553" w:rsidP="00CB5EA5">
      <w:pPr>
        <w:spacing w:after="0" w:line="240" w:lineRule="auto"/>
        <w:ind w:firstLine="851"/>
        <w:jc w:val="both"/>
        <w:rPr>
          <w:rFonts w:ascii="Times New Roman" w:hAnsi="Times New Roman"/>
          <w:sz w:val="24"/>
          <w:szCs w:val="20"/>
        </w:rPr>
      </w:pPr>
      <w:r w:rsidRPr="00CE7515">
        <w:rPr>
          <w:rFonts w:ascii="Times New Roman" w:hAnsi="Times New Roman"/>
          <w:sz w:val="24"/>
          <w:szCs w:val="20"/>
        </w:rPr>
        <w:t xml:space="preserve">Respondentų atsakymai atskleidė, kad seminaras galėtų būti </w:t>
      </w:r>
      <w:r w:rsidRPr="00CE7515">
        <w:rPr>
          <w:rFonts w:ascii="Times New Roman" w:hAnsi="Times New Roman"/>
          <w:b/>
          <w:sz w:val="24"/>
          <w:szCs w:val="20"/>
        </w:rPr>
        <w:t>organizuojamas tris dien</w:t>
      </w:r>
      <w:r>
        <w:rPr>
          <w:rFonts w:ascii="Times New Roman" w:hAnsi="Times New Roman"/>
          <w:b/>
          <w:sz w:val="24"/>
          <w:szCs w:val="20"/>
        </w:rPr>
        <w:t>as</w:t>
      </w:r>
      <w:r w:rsidRPr="00CE7515">
        <w:rPr>
          <w:rFonts w:ascii="Times New Roman" w:hAnsi="Times New Roman"/>
          <w:b/>
          <w:sz w:val="24"/>
          <w:szCs w:val="20"/>
        </w:rPr>
        <w:t xml:space="preserve">, ir būtų skiriama daugiau laiko darbui grupėse. </w:t>
      </w:r>
      <w:r w:rsidRPr="00CE7515">
        <w:rPr>
          <w:rFonts w:ascii="Times New Roman" w:hAnsi="Times New Roman"/>
          <w:sz w:val="24"/>
          <w:szCs w:val="20"/>
        </w:rPr>
        <w:t>Tai rodo, kad toks seminaras yra itin reikalingas savivaldybių administracijų švietimo padalinių vadovų tiesioginiam darbui ir  jie mielai skirtų daugiau laiko tokiems seminarams.</w:t>
      </w:r>
    </w:p>
    <w:p w:rsidR="000B4553" w:rsidRDefault="000B4553" w:rsidP="00CB5EA5">
      <w:pPr>
        <w:spacing w:after="0" w:line="240" w:lineRule="auto"/>
        <w:ind w:firstLine="851"/>
        <w:jc w:val="both"/>
        <w:rPr>
          <w:rFonts w:ascii="Times New Roman" w:hAnsi="Times New Roman"/>
          <w:sz w:val="24"/>
          <w:szCs w:val="20"/>
        </w:rPr>
      </w:pPr>
    </w:p>
    <w:p w:rsidR="000B4553" w:rsidRDefault="000B4553" w:rsidP="00CB5EA5">
      <w:pPr>
        <w:spacing w:after="0" w:line="240" w:lineRule="auto"/>
        <w:rPr>
          <w:rFonts w:ascii="Times New Roman" w:hAnsi="Times New Roman"/>
          <w:sz w:val="24"/>
          <w:szCs w:val="20"/>
        </w:rPr>
      </w:pPr>
      <w:bookmarkStart w:id="0" w:name="_GoBack"/>
      <w:bookmarkEnd w:id="0"/>
    </w:p>
    <w:p w:rsidR="000B4553" w:rsidRPr="00CE7515" w:rsidRDefault="000B4553" w:rsidP="00CB5EA5">
      <w:pPr>
        <w:spacing w:after="0" w:line="240" w:lineRule="auto"/>
        <w:ind w:firstLine="851"/>
        <w:jc w:val="both"/>
        <w:rPr>
          <w:rFonts w:ascii="Times New Roman" w:hAnsi="Times New Roman"/>
          <w:sz w:val="24"/>
          <w:szCs w:val="24"/>
        </w:rPr>
      </w:pPr>
    </w:p>
    <w:p w:rsidR="000B4553" w:rsidRPr="00CE7515" w:rsidRDefault="000B4553">
      <w:pPr>
        <w:spacing w:after="0" w:line="360" w:lineRule="auto"/>
        <w:ind w:firstLine="851"/>
        <w:jc w:val="both"/>
        <w:rPr>
          <w:rFonts w:ascii="Times New Roman" w:hAnsi="Times New Roman"/>
          <w:sz w:val="24"/>
          <w:szCs w:val="24"/>
        </w:rPr>
      </w:pPr>
      <w:r w:rsidRPr="00CE7515">
        <w:rPr>
          <w:rFonts w:ascii="Times New Roman" w:hAnsi="Times New Roman"/>
          <w:sz w:val="24"/>
          <w:szCs w:val="24"/>
        </w:rPr>
        <w:t xml:space="preserve">                                             -----------------------------------------               </w:t>
      </w:r>
    </w:p>
    <w:sectPr w:rsidR="000B4553" w:rsidRPr="00CE7515" w:rsidSect="001E124D">
      <w:headerReference w:type="even" r:id="rId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553" w:rsidRDefault="000B4553" w:rsidP="001B6326">
      <w:pPr>
        <w:spacing w:after="0" w:line="240" w:lineRule="auto"/>
      </w:pPr>
      <w:r>
        <w:separator/>
      </w:r>
    </w:p>
  </w:endnote>
  <w:endnote w:type="continuationSeparator" w:id="0">
    <w:p w:rsidR="000B4553" w:rsidRDefault="000B4553" w:rsidP="001B63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553" w:rsidRDefault="000B4553" w:rsidP="001B6326">
      <w:pPr>
        <w:spacing w:after="0" w:line="240" w:lineRule="auto"/>
      </w:pPr>
      <w:r>
        <w:separator/>
      </w:r>
    </w:p>
  </w:footnote>
  <w:footnote w:type="continuationSeparator" w:id="0">
    <w:p w:rsidR="000B4553" w:rsidRDefault="000B4553" w:rsidP="001B63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553" w:rsidRDefault="000B4553" w:rsidP="001E12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4553" w:rsidRDefault="000B45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553" w:rsidRDefault="000B4553" w:rsidP="001E12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B4553" w:rsidRDefault="000B45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2E64"/>
    <w:rsid w:val="00003AAD"/>
    <w:rsid w:val="00006741"/>
    <w:rsid w:val="000222D9"/>
    <w:rsid w:val="00023DE9"/>
    <w:rsid w:val="00024BD7"/>
    <w:rsid w:val="000438E6"/>
    <w:rsid w:val="00055EEF"/>
    <w:rsid w:val="00063A35"/>
    <w:rsid w:val="00063BD0"/>
    <w:rsid w:val="00064B25"/>
    <w:rsid w:val="00080F23"/>
    <w:rsid w:val="00082802"/>
    <w:rsid w:val="00087A1A"/>
    <w:rsid w:val="000A4FA3"/>
    <w:rsid w:val="000B4553"/>
    <w:rsid w:val="000D6A36"/>
    <w:rsid w:val="000D707D"/>
    <w:rsid w:val="000E1FE0"/>
    <w:rsid w:val="0011091C"/>
    <w:rsid w:val="001365EC"/>
    <w:rsid w:val="00143396"/>
    <w:rsid w:val="00150F83"/>
    <w:rsid w:val="00155911"/>
    <w:rsid w:val="001560B6"/>
    <w:rsid w:val="0018656F"/>
    <w:rsid w:val="00192EA0"/>
    <w:rsid w:val="001964EC"/>
    <w:rsid w:val="00197B75"/>
    <w:rsid w:val="001A744C"/>
    <w:rsid w:val="001B6326"/>
    <w:rsid w:val="001C3EF2"/>
    <w:rsid w:val="001C4CCC"/>
    <w:rsid w:val="001E124D"/>
    <w:rsid w:val="001E2276"/>
    <w:rsid w:val="001F07C9"/>
    <w:rsid w:val="002041AE"/>
    <w:rsid w:val="00206AFC"/>
    <w:rsid w:val="0023369F"/>
    <w:rsid w:val="002417A0"/>
    <w:rsid w:val="00241904"/>
    <w:rsid w:val="00241FEB"/>
    <w:rsid w:val="00242517"/>
    <w:rsid w:val="002447C5"/>
    <w:rsid w:val="00251310"/>
    <w:rsid w:val="00252728"/>
    <w:rsid w:val="00254DC1"/>
    <w:rsid w:val="00266309"/>
    <w:rsid w:val="0027099D"/>
    <w:rsid w:val="00275CCD"/>
    <w:rsid w:val="00285AC8"/>
    <w:rsid w:val="00292F3C"/>
    <w:rsid w:val="00297519"/>
    <w:rsid w:val="002A47AE"/>
    <w:rsid w:val="002B0044"/>
    <w:rsid w:val="002F0C42"/>
    <w:rsid w:val="002F153F"/>
    <w:rsid w:val="002F373C"/>
    <w:rsid w:val="002F615C"/>
    <w:rsid w:val="0030159C"/>
    <w:rsid w:val="00302BE3"/>
    <w:rsid w:val="003046C4"/>
    <w:rsid w:val="00306D5B"/>
    <w:rsid w:val="00312E71"/>
    <w:rsid w:val="00313ED9"/>
    <w:rsid w:val="00317EA9"/>
    <w:rsid w:val="00321704"/>
    <w:rsid w:val="00327433"/>
    <w:rsid w:val="00336C6D"/>
    <w:rsid w:val="0033753D"/>
    <w:rsid w:val="00343C1A"/>
    <w:rsid w:val="00350E5A"/>
    <w:rsid w:val="00362EB5"/>
    <w:rsid w:val="00373E6D"/>
    <w:rsid w:val="00385455"/>
    <w:rsid w:val="00397FB0"/>
    <w:rsid w:val="003D1265"/>
    <w:rsid w:val="003E0B81"/>
    <w:rsid w:val="003E2EAD"/>
    <w:rsid w:val="0040110E"/>
    <w:rsid w:val="00404460"/>
    <w:rsid w:val="0041772A"/>
    <w:rsid w:val="00425F03"/>
    <w:rsid w:val="00437D70"/>
    <w:rsid w:val="004427F0"/>
    <w:rsid w:val="004621C6"/>
    <w:rsid w:val="004706EA"/>
    <w:rsid w:val="00483A51"/>
    <w:rsid w:val="004918C4"/>
    <w:rsid w:val="004A5553"/>
    <w:rsid w:val="004B5A8B"/>
    <w:rsid w:val="004C5EF7"/>
    <w:rsid w:val="004D0A0E"/>
    <w:rsid w:val="004E7AF6"/>
    <w:rsid w:val="004F3AAB"/>
    <w:rsid w:val="004F7377"/>
    <w:rsid w:val="00502133"/>
    <w:rsid w:val="005062DF"/>
    <w:rsid w:val="005137DB"/>
    <w:rsid w:val="00523047"/>
    <w:rsid w:val="005232BF"/>
    <w:rsid w:val="00524AC0"/>
    <w:rsid w:val="00544467"/>
    <w:rsid w:val="005577F7"/>
    <w:rsid w:val="005672BC"/>
    <w:rsid w:val="00575657"/>
    <w:rsid w:val="005777B5"/>
    <w:rsid w:val="005806E2"/>
    <w:rsid w:val="00595306"/>
    <w:rsid w:val="005D0673"/>
    <w:rsid w:val="005E3FD5"/>
    <w:rsid w:val="005F731F"/>
    <w:rsid w:val="00601B9E"/>
    <w:rsid w:val="00615794"/>
    <w:rsid w:val="0061675B"/>
    <w:rsid w:val="00623DA5"/>
    <w:rsid w:val="006253D6"/>
    <w:rsid w:val="00630AF5"/>
    <w:rsid w:val="00633B42"/>
    <w:rsid w:val="00660156"/>
    <w:rsid w:val="00670597"/>
    <w:rsid w:val="00676169"/>
    <w:rsid w:val="006907BF"/>
    <w:rsid w:val="0069245D"/>
    <w:rsid w:val="006A3C2E"/>
    <w:rsid w:val="006B22EE"/>
    <w:rsid w:val="006E022B"/>
    <w:rsid w:val="006F0D7B"/>
    <w:rsid w:val="006F2644"/>
    <w:rsid w:val="006F402F"/>
    <w:rsid w:val="006F749A"/>
    <w:rsid w:val="00700781"/>
    <w:rsid w:val="00720CD2"/>
    <w:rsid w:val="00722E64"/>
    <w:rsid w:val="00733E45"/>
    <w:rsid w:val="00752A17"/>
    <w:rsid w:val="00762683"/>
    <w:rsid w:val="00776F26"/>
    <w:rsid w:val="00791BB8"/>
    <w:rsid w:val="007B5F4B"/>
    <w:rsid w:val="007D47F0"/>
    <w:rsid w:val="007D672D"/>
    <w:rsid w:val="007E04A6"/>
    <w:rsid w:val="00804661"/>
    <w:rsid w:val="00806FB5"/>
    <w:rsid w:val="00813CFE"/>
    <w:rsid w:val="0081545A"/>
    <w:rsid w:val="00860815"/>
    <w:rsid w:val="00886AE1"/>
    <w:rsid w:val="008B160B"/>
    <w:rsid w:val="008B2A28"/>
    <w:rsid w:val="008B2F5F"/>
    <w:rsid w:val="008B42D8"/>
    <w:rsid w:val="008B437A"/>
    <w:rsid w:val="008D2682"/>
    <w:rsid w:val="008F0A7B"/>
    <w:rsid w:val="008F304F"/>
    <w:rsid w:val="008F3EE7"/>
    <w:rsid w:val="008F5B95"/>
    <w:rsid w:val="00903184"/>
    <w:rsid w:val="0090409E"/>
    <w:rsid w:val="00936A2A"/>
    <w:rsid w:val="00941B9B"/>
    <w:rsid w:val="00950934"/>
    <w:rsid w:val="00952092"/>
    <w:rsid w:val="009577E0"/>
    <w:rsid w:val="00961321"/>
    <w:rsid w:val="00962376"/>
    <w:rsid w:val="00964255"/>
    <w:rsid w:val="0098189A"/>
    <w:rsid w:val="00983612"/>
    <w:rsid w:val="009A4D20"/>
    <w:rsid w:val="009C5725"/>
    <w:rsid w:val="009E0FDC"/>
    <w:rsid w:val="009E5EF9"/>
    <w:rsid w:val="00A01E7C"/>
    <w:rsid w:val="00A072F7"/>
    <w:rsid w:val="00A43211"/>
    <w:rsid w:val="00A604C7"/>
    <w:rsid w:val="00A6293A"/>
    <w:rsid w:val="00A629AB"/>
    <w:rsid w:val="00A662DF"/>
    <w:rsid w:val="00A766B7"/>
    <w:rsid w:val="00AD18FB"/>
    <w:rsid w:val="00AE180F"/>
    <w:rsid w:val="00AE3C08"/>
    <w:rsid w:val="00AF5C01"/>
    <w:rsid w:val="00B1720F"/>
    <w:rsid w:val="00B23267"/>
    <w:rsid w:val="00B23F9D"/>
    <w:rsid w:val="00B4650B"/>
    <w:rsid w:val="00B65248"/>
    <w:rsid w:val="00B70502"/>
    <w:rsid w:val="00B72506"/>
    <w:rsid w:val="00B80201"/>
    <w:rsid w:val="00B87CBE"/>
    <w:rsid w:val="00B942E4"/>
    <w:rsid w:val="00BA0271"/>
    <w:rsid w:val="00BB012B"/>
    <w:rsid w:val="00BB7509"/>
    <w:rsid w:val="00BC02E7"/>
    <w:rsid w:val="00BC12F4"/>
    <w:rsid w:val="00C421AC"/>
    <w:rsid w:val="00C439CB"/>
    <w:rsid w:val="00CA49B7"/>
    <w:rsid w:val="00CB5EA5"/>
    <w:rsid w:val="00CB783E"/>
    <w:rsid w:val="00CE16EA"/>
    <w:rsid w:val="00CE5EC0"/>
    <w:rsid w:val="00CE7515"/>
    <w:rsid w:val="00CE7BB4"/>
    <w:rsid w:val="00D15378"/>
    <w:rsid w:val="00D159CB"/>
    <w:rsid w:val="00D23A8D"/>
    <w:rsid w:val="00D275AF"/>
    <w:rsid w:val="00D32D75"/>
    <w:rsid w:val="00D536E1"/>
    <w:rsid w:val="00D85D46"/>
    <w:rsid w:val="00DC5189"/>
    <w:rsid w:val="00DC592F"/>
    <w:rsid w:val="00DD6A16"/>
    <w:rsid w:val="00DE0C72"/>
    <w:rsid w:val="00E01EDD"/>
    <w:rsid w:val="00E0775C"/>
    <w:rsid w:val="00E07A2A"/>
    <w:rsid w:val="00E14E3E"/>
    <w:rsid w:val="00E17825"/>
    <w:rsid w:val="00E544DF"/>
    <w:rsid w:val="00E63152"/>
    <w:rsid w:val="00E970D3"/>
    <w:rsid w:val="00EA44A8"/>
    <w:rsid w:val="00EC3C5C"/>
    <w:rsid w:val="00ED0475"/>
    <w:rsid w:val="00EE1B4B"/>
    <w:rsid w:val="00F129F1"/>
    <w:rsid w:val="00F216DE"/>
    <w:rsid w:val="00F41AC4"/>
    <w:rsid w:val="00F6173D"/>
    <w:rsid w:val="00F73B44"/>
    <w:rsid w:val="00F746D2"/>
    <w:rsid w:val="00F84DAA"/>
    <w:rsid w:val="00FA4716"/>
    <w:rsid w:val="00FB182F"/>
    <w:rsid w:val="00FC0D9E"/>
    <w:rsid w:val="00FC1431"/>
    <w:rsid w:val="00FD08D8"/>
    <w:rsid w:val="00FF47CF"/>
    <w:rsid w:val="00FF4991"/>
    <w:rsid w:val="00FF5F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0F"/>
    <w:pPr>
      <w:spacing w:after="200" w:line="276" w:lineRule="auto"/>
    </w:pPr>
    <w:rPr>
      <w:lang w:val="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6326"/>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1B6326"/>
    <w:rPr>
      <w:rFonts w:cs="Times New Roman"/>
    </w:rPr>
  </w:style>
  <w:style w:type="paragraph" w:styleId="Footer">
    <w:name w:val="footer"/>
    <w:basedOn w:val="Normal"/>
    <w:link w:val="FooterChar"/>
    <w:uiPriority w:val="99"/>
    <w:rsid w:val="001B6326"/>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1B6326"/>
    <w:rPr>
      <w:rFonts w:cs="Times New Roman"/>
    </w:rPr>
  </w:style>
  <w:style w:type="character" w:styleId="PageNumber">
    <w:name w:val="page number"/>
    <w:basedOn w:val="DefaultParagraphFont"/>
    <w:uiPriority w:val="99"/>
    <w:rsid w:val="00CB5EA5"/>
    <w:rPr>
      <w:rFonts w:cs="Times New Roman"/>
    </w:rPr>
  </w:style>
  <w:style w:type="paragraph" w:styleId="DocumentMap">
    <w:name w:val="Document Map"/>
    <w:basedOn w:val="Normal"/>
    <w:link w:val="DocumentMapChar"/>
    <w:uiPriority w:val="99"/>
    <w:semiHidden/>
    <w:rsid w:val="001E12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C2F0E"/>
    <w:rPr>
      <w:rFonts w:ascii="Times New Roman" w:hAnsi="Times New Roman"/>
      <w:sz w:val="0"/>
      <w:szCs w:val="0"/>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97</TotalTime>
  <Pages>1</Pages>
  <Words>11907</Words>
  <Characters>6787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ŠVIETIMO IR MOKSLO MINISTERIJOS IR SAVIVALDYBIŲ ŠVIETIMO PADALINIŲ VADOVŲ SEMINARO „VAIKŲ NEFORMALIOJO ŠVIETIMO IR BENDROJO UGDYMO POKYČIŲ ĮGYVENDINIMAS“ DALYVIŲ ANKETINĖS APKLAUSOS APIBENDRINIMAS</dc:title>
  <dc:subject/>
  <dc:creator>Alvyda</dc:creator>
  <cp:keywords/>
  <dc:description/>
  <cp:lastModifiedBy>rklepaciene</cp:lastModifiedBy>
  <cp:revision>3</cp:revision>
  <dcterms:created xsi:type="dcterms:W3CDTF">2013-10-16T10:27:00Z</dcterms:created>
  <dcterms:modified xsi:type="dcterms:W3CDTF">2013-10-16T10:46:00Z</dcterms:modified>
</cp:coreProperties>
</file>